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71BC9D8F" w14:textId="45D318AE" w:rsidR="00843980" w:rsidRPr="003F4B06" w:rsidRDefault="00843980" w:rsidP="003F4B06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FF1A07" w:rsidRPr="00FF1A07">
        <w:t>Vermessungs- und Geoinformationstechnik</w:t>
      </w:r>
      <w:r w:rsidR="00C110A1">
        <w:t xml:space="preserve"> </w:t>
      </w:r>
      <w:r w:rsidR="009364B6">
        <w:t xml:space="preserve">- </w:t>
      </w:r>
      <w:r w:rsidR="00154E45" w:rsidRPr="00154E45">
        <w:t>Schwerpunkt Geoinformationstechnik</w:t>
      </w:r>
      <w:r w:rsidR="009364B6">
        <w:t xml:space="preserve"> </w:t>
      </w:r>
      <w:r w:rsidR="005A07CC" w:rsidRPr="006D74AC">
        <w:t xml:space="preserve">nach dem BGBl. I Nr. </w:t>
      </w:r>
      <w:r w:rsidR="00FF1A07">
        <w:t>62</w:t>
      </w:r>
      <w:r w:rsidR="005A07CC" w:rsidRPr="006D74AC">
        <w:t>/20</w:t>
      </w:r>
      <w:r w:rsidR="00FC1C0D">
        <w:t>2</w:t>
      </w:r>
      <w:r w:rsidR="00FF1A07">
        <w:t>3</w:t>
      </w:r>
      <w:r w:rsidR="005A07CC" w:rsidRPr="006D74AC">
        <w:t xml:space="preserve"> (</w:t>
      </w:r>
      <w:r w:rsidR="00FF1A07">
        <w:t>191</w:t>
      </w:r>
      <w:r w:rsidR="005A07CC" w:rsidRPr="006D74AC">
        <w:t>. Verordnung; Jahrgang 202</w:t>
      </w:r>
      <w:r w:rsidR="00FF1A07">
        <w:t>4</w:t>
      </w:r>
      <w:r w:rsidR="005A07CC" w:rsidRPr="006D74AC">
        <w:t>)</w:t>
      </w:r>
    </w:p>
    <w:p w14:paraId="6BF56DDC" w14:textId="77777777" w:rsidR="00843980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5375FED0" w14:textId="77777777" w:rsidR="00951D16" w:rsidRPr="006D74AC" w:rsidRDefault="00951D16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00BB6BB" w14:textId="77777777" w:rsidR="00951D16" w:rsidRPr="006D74AC" w:rsidRDefault="00951D16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A738A8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A738A8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D0D5189" w14:textId="77777777" w:rsidR="00951D16" w:rsidRDefault="00951D16" w:rsidP="009364B6">
      <w:pPr>
        <w:spacing w:before="0" w:after="200" w:line="276" w:lineRule="auto"/>
        <w:rPr>
          <w:rFonts w:cs="Arial"/>
          <w:sz w:val="24"/>
          <w:szCs w:val="24"/>
        </w:rPr>
      </w:pPr>
    </w:p>
    <w:p w14:paraId="5C9ECBAB" w14:textId="132E0EE2" w:rsidR="00843980" w:rsidRPr="006D74AC" w:rsidRDefault="00843980" w:rsidP="009364B6">
      <w:pPr>
        <w:spacing w:before="0" w:after="200" w:line="276" w:lineRule="auto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22D59FAF" w:rsidR="00843980" w:rsidRPr="006D74AC" w:rsidRDefault="00843980" w:rsidP="00FF1A07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FF1A07" w:rsidRPr="006D74AC" w14:paraId="0FF2FA5B" w14:textId="77777777" w:rsidTr="00FF1A07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FF1A07" w:rsidRPr="006D74AC" w:rsidRDefault="00FF1A07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FF1A07" w:rsidRPr="006D74AC" w14:paraId="75C958E0" w14:textId="77777777" w:rsidTr="00FF1A07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0B34DD98" w:rsidR="00FF1A07" w:rsidRPr="006D74AC" w:rsidRDefault="00FF1A07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1A07" w:rsidRPr="006D74AC" w14:paraId="301C6FB4" w14:textId="77777777" w:rsidTr="00FF1A07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FF1A07" w:rsidRPr="006D74AC" w:rsidRDefault="00FF1A07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FF1A07" w:rsidRPr="006D74AC" w14:paraId="7A25F1AC" w14:textId="77777777" w:rsidTr="00FF1A07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FF1A07" w:rsidRPr="001F235F" w:rsidRDefault="00FF1A07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FF1A07" w:rsidRPr="006D74AC" w14:paraId="515422CE" w14:textId="77777777" w:rsidTr="00FF1A07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0625C4E6" w:rsidR="00FF1A07" w:rsidRPr="001F235F" w:rsidRDefault="00FF1A07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1A07" w:rsidRPr="006D74AC" w14:paraId="144D4A55" w14:textId="77777777" w:rsidTr="00FF1A07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FF1A07" w:rsidRPr="00FF5F0F" w:rsidRDefault="00FF1A07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849AD2D" w14:textId="20021298" w:rsidR="00843980" w:rsidRDefault="00272EA9" w:rsidP="000A40C2">
      <w:pPr>
        <w:pStyle w:val="h21"/>
      </w:pPr>
      <w:r w:rsidRPr="00272EA9">
        <w:t>Arbeiten im betrieblichen und beruflichen Umfeld</w:t>
      </w:r>
    </w:p>
    <w:p w14:paraId="2E402949" w14:textId="77777777" w:rsidR="00D224E2" w:rsidRPr="000A40C2" w:rsidRDefault="00D224E2" w:rsidP="00D224E2"/>
    <w:tbl>
      <w:tblPr>
        <w:tblW w:w="499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6"/>
        <w:gridCol w:w="826"/>
      </w:tblGrid>
      <w:tr w:rsidR="00FF1A07" w:rsidRPr="006D74AC" w14:paraId="32F58CA0" w14:textId="005BFD3F" w:rsidTr="00D224E2">
        <w:trPr>
          <w:trHeight w:hRule="exact" w:val="595"/>
        </w:trPr>
        <w:tc>
          <w:tcPr>
            <w:tcW w:w="3630" w:type="pct"/>
            <w:shd w:val="clear" w:color="auto" w:fill="354E19"/>
            <w:vAlign w:val="center"/>
          </w:tcPr>
          <w:p w14:paraId="357BF748" w14:textId="42189FC2" w:rsidR="00FF1A07" w:rsidRPr="006D74AC" w:rsidRDefault="00272EA9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272EA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E07D83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DFE61A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04B5549D" w14:textId="2E7551FF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1120B61C" w14:textId="0B98BB82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93EFBD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050540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77D36756" w14:textId="167708AF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B7BAF00" w14:textId="30EE2584" w:rsidR="00FF1A07" w:rsidRPr="006D74A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sich im Lehrbetrieb zurechtfinden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Sammelplätze, Fluchtwege).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D71395C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BB27230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196ECC81" w14:textId="3FDA3610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D111FBC" w14:textId="593FF245" w:rsidR="00FF1A07" w:rsidRPr="00B351F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einen Überblick über die wesentlichen Aufgaben und die Zusammenhänge der verschiedenen Bereiche des Lehrbetriebs sowie der betrieblichen Prozesse geben.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FB6D1B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C95576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463BB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37EF2122" w14:textId="37593711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2654E5A" w14:textId="53AF59E2" w:rsidR="00FF1A07" w:rsidRPr="00B351F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272EA9">
              <w:rPr>
                <w:szCs w:val="20"/>
              </w:rPr>
              <w:t>Geschäftsführerin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Geschäftsführer) und ihre Ansprechpartnerinnen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Ansprechpartner im Lehrbetrieb kontaktieren.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7B948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FEFED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82CC94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66E45A8C" w14:textId="22D78107" w:rsidTr="00D224E2">
        <w:trPr>
          <w:trHeight w:hRule="exact" w:val="595"/>
        </w:trPr>
        <w:tc>
          <w:tcPr>
            <w:tcW w:w="3630" w:type="pct"/>
            <w:shd w:val="clear" w:color="auto" w:fill="354E19"/>
            <w:vAlign w:val="center"/>
          </w:tcPr>
          <w:p w14:paraId="40F1537F" w14:textId="190E7859" w:rsidR="00FF1A07" w:rsidRPr="006D74AC" w:rsidRDefault="00272EA9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272EA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1D159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7D11AC4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BFCA8C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06C13EB1" w14:textId="32BD83C9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61728ECA" w14:textId="52CBE414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2DCC4BC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A74229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4608B0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6151E1B3" w14:textId="5584BA78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E8ECEEA" w14:textId="6BF689EA" w:rsidR="00FF1A07" w:rsidRPr="006D74A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Ziele des Betriebs, das betriebliche Leistungsangebot und das betriebliche Umfeld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Dienstleistungen, Produkte, Branche)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A4ACD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387990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406BB7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729CCAA0" w14:textId="70548C0E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A78B435" w14:textId="48583811" w:rsidR="00FF1A07" w:rsidRPr="00B351F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Struktur des Lehrbetriebs samt den Zuständigkeiten von einzelnen Bereichen und Personen benennen.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A612D9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52DCE2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4A4DF0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37C5D3E0" w14:textId="3E19544A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0247787" w14:textId="53A3FC3C" w:rsidR="00FF1A07" w:rsidRPr="00B351F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 xml:space="preserve">Faktoren erklären, die den betrieblichen Erfolg beeinflussen </w:t>
            </w:r>
            <w:r>
              <w:rPr>
                <w:szCs w:val="20"/>
              </w:rPr>
              <w:br/>
            </w:r>
            <w:r w:rsidRPr="00272EA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Standort, Zielgruppen, Kostenbewusstsein).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0A35E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C1EFA7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13A5A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3CE37CD" w14:textId="6B60C138" w:rsidTr="00D224E2">
        <w:trPr>
          <w:trHeight w:hRule="exact" w:val="595"/>
        </w:trPr>
        <w:tc>
          <w:tcPr>
            <w:tcW w:w="3630" w:type="pct"/>
            <w:shd w:val="clear" w:color="auto" w:fill="354E19"/>
            <w:vAlign w:val="center"/>
          </w:tcPr>
          <w:p w14:paraId="5AE717E3" w14:textId="0CA2AF5A" w:rsidR="00FF1A07" w:rsidRPr="00272EA9" w:rsidRDefault="00272EA9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272EA9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E8C445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625C40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1DCEF1E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1B1F52EB" w14:textId="5A30F53F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293F8E83" w14:textId="0DE5D836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64B05A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7252EF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8868168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2A3A9C59" w14:textId="00A33ADA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BBCB693" w14:textId="1733C54E" w:rsidR="00FF1A07" w:rsidRPr="006D74A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 xml:space="preserve">den Ablauf ihrer Ausbildung im Lehrbetrieb erklären </w:t>
            </w:r>
            <w:r>
              <w:rPr>
                <w:szCs w:val="20"/>
              </w:rPr>
              <w:br/>
            </w:r>
            <w:r w:rsidRPr="00272EA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Inhalte und Ausbildungsfortschritte).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B4D78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BD43B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4DC8080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0DC95541" w14:textId="7D65559B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48336BF3" w14:textId="2373D8F5" w:rsidR="00FF1A07" w:rsidRPr="0088607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 xml:space="preserve">Grundlagen der Lehrlingsausbildung erklären </w:t>
            </w:r>
            <w:r>
              <w:rPr>
                <w:szCs w:val="20"/>
              </w:rPr>
              <w:br/>
            </w:r>
            <w:r w:rsidRPr="00272EA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C12104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1C8B3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D14B0A4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6135049B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2936F42" w14:textId="4F4304C1" w:rsidR="00272EA9" w:rsidRPr="00272EA9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Bedeutung von beruflicher Weiterbildung beschreiben und Beispiele konkreter Weiterbildungsangebote nennen.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D1FEF05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D218DEC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4E984A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B8779E7" w14:textId="175C8EC7" w:rsidR="00D224E2" w:rsidRDefault="00D224E2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"/>
        <w:gridCol w:w="6576"/>
        <w:gridCol w:w="829"/>
        <w:gridCol w:w="827"/>
        <w:gridCol w:w="827"/>
      </w:tblGrid>
      <w:tr w:rsidR="00FF1A07" w:rsidRPr="006D74AC" w14:paraId="45DBD61C" w14:textId="041B7623" w:rsidTr="006636DD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354E19"/>
            <w:vAlign w:val="center"/>
          </w:tcPr>
          <w:p w14:paraId="34CAAE43" w14:textId="5FC4B24F" w:rsidR="00FF1A07" w:rsidRPr="006D74AC" w:rsidRDefault="00272EA9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272EA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Rechte, Pflichten und Arbeitsverhalten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E8BFF6E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BD2F68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2749660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4CAF9587" w14:textId="23FC1BEF" w:rsidTr="006636DD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1DB1D986" w14:textId="140033B7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AF2ABFE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ABCFF98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FA65FA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17FB168E" w14:textId="355BA0B5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708476B" w14:textId="5768C853" w:rsidR="00FF1A07" w:rsidRPr="006D74A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ihre Aufgaben auf Basis der gesetzlichen Rechte und Pflichten erfüllen.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3A8928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5097FBC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876287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6F65A86B" w14:textId="4E1AB725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C9EDDCB" w14:textId="0C149763" w:rsidR="00FF1A07" w:rsidRPr="00696160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Arbeitsgrundsätze wie Sorgfalt, Zuverlässigkeit, Verantwortungsbewusstsein, Pünktlichkeit einhalten und sich mit ihren Aufgaben im Lehrbetrieb identifizieren.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AF9BD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CFAAB4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789754B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DF0E96A" w14:textId="42518AE3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FFE1CED" w14:textId="4C807025" w:rsidR="00FF1A07" w:rsidRPr="00696160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sich nach den innerbetrieblichen Vorgaben verhalten.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2A86AF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1D634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C76358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71842126" w14:textId="77777777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EBDF1F6" w14:textId="410DF358" w:rsidR="00272EA9" w:rsidRPr="00272EA9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Abrechnung ihres Lehrlingseinkommens nachvollziehen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Bruttobezug, Nettobezug, Lohnsteuer und Sozialversicherungsbeiträge).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7F8475A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D6317F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6359AE6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7613634C" w14:textId="77777777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5FCF7C5" w14:textId="09A4FE40" w:rsidR="00272EA9" w:rsidRPr="00272EA9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einen grundlegenden Überblick über die für sie relevanten Bestimmungen des Kinder- und Jugendlichen-Beschäftigungsgesetzes 1987 (KJBG) (minderjährige Lehrlinge) bzw. des Arbeitszeitgesetzes (AZG) und Arbeitsruhegesetzes (ARG) (erwachsene Lehrlinge) und des Gleichbehandlungsgesetzes (GlBG) geben.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BA21AC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AAACE9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5B82FED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4CB9F8D5" w14:textId="77777777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02EF127" w14:textId="0E6961FB" w:rsidR="00272EA9" w:rsidRPr="00272EA9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Aufgaben von behördlichen Aufsichtsorganen, Sozialversicherungen und Interessenvertretungen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3E633FE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65746A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C2FB183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38650368" w14:textId="77777777" w:rsidTr="006636DD">
        <w:trPr>
          <w:trHeight w:hRule="exact" w:val="595"/>
        </w:trPr>
        <w:tc>
          <w:tcPr>
            <w:tcW w:w="3631" w:type="pct"/>
            <w:gridSpan w:val="2"/>
            <w:shd w:val="clear" w:color="auto" w:fill="354E19"/>
            <w:vAlign w:val="center"/>
          </w:tcPr>
          <w:p w14:paraId="424E600A" w14:textId="19EB752D" w:rsidR="00272EA9" w:rsidRPr="006D74AC" w:rsidRDefault="00272EA9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272EA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3C74576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EC093F0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5CF83062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72EA9" w:rsidRPr="006D74AC" w14:paraId="12F4A12D" w14:textId="77777777" w:rsidTr="006636DD">
        <w:trPr>
          <w:trHeight w:hRule="exact" w:val="454"/>
        </w:trPr>
        <w:tc>
          <w:tcPr>
            <w:tcW w:w="3631" w:type="pct"/>
            <w:gridSpan w:val="2"/>
            <w:shd w:val="clear" w:color="auto" w:fill="BFBFBF"/>
            <w:vAlign w:val="center"/>
          </w:tcPr>
          <w:p w14:paraId="16408486" w14:textId="77777777" w:rsidR="00272EA9" w:rsidRPr="006D74AC" w:rsidRDefault="00272EA9" w:rsidP="005358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428D70E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DCF0DC6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B504F07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72EA9" w:rsidRPr="006D74AC" w14:paraId="16991B01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4DD808D3" w14:textId="277B8B9B" w:rsidR="00272EA9" w:rsidRPr="006D74AC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3D7597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8F5F9B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537415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58221778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7FB262D" w14:textId="319508BE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den Zeitaufwand für ihre Aufgaben abschätzen und diese zeitgerecht durchführen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für einen effizienten Arbeitsablauf sorgen).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F483EF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7654C5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9EE773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6FE0D7CB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3DAA7666" w14:textId="2BCE0E69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eigene Tätigkeit reflektieren und gegebenenfalls Optimierungsvorschläge für ihre Tätigkeit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einbringen.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8CE924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D8EBDB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BDD3255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1AF08322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E9A68B8" w14:textId="47949740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4B037AE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754EA1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A4A8E6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3C1F637C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C78C412" w14:textId="325A1F4D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Lösungen für auftretende Problemstellungen entwickeln und Entscheidungen im vorgegebenen betrieblichen Rahmen treffen.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006C58D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ED571FD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D82C07E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63EC13A9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06BB3E16" w14:textId="17152D10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in Konfliktsituationen konstruktiv handeln und entscheiden, wann jemand zur Hilfe hinzugezogen werden soll.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49786E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59DF4C5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7C3F71D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253BE06C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BE25C3F" w14:textId="558E899B" w:rsidR="00272EA9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sich zur Aufgabenbearbeitung notwendige Informationen unter Einhaltung innerbetrieblicher Vorgaben selbstständig beschaffen.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5F9A62B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5688BD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C8ED14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4431D8B5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66359033" w14:textId="7EBD120F" w:rsidR="006636DD" w:rsidRPr="006636DD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in unterschiedlich zusammengesetzten Teams arbeiten.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FE9D051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E97A75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30BBBD7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632A991D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9A25D46" w14:textId="07327A27" w:rsidR="00272EA9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wesentlichen Anforderungen für die Zusammenarbeit in Projekten darstellen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Zeitplan, Projektfortschritt, Verantwortungen).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4E1043F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76CB91B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0620F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05568CF" w14:textId="77A29B7F" w:rsidR="00D224E2" w:rsidRDefault="00D224E2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272EA9" w:rsidRPr="006D74AC" w14:paraId="6FE9C4D0" w14:textId="77777777" w:rsidTr="006636DD">
        <w:trPr>
          <w:trHeight w:hRule="exact" w:val="595"/>
        </w:trPr>
        <w:tc>
          <w:tcPr>
            <w:tcW w:w="3631" w:type="pct"/>
            <w:shd w:val="clear" w:color="auto" w:fill="354E19"/>
            <w:vAlign w:val="center"/>
          </w:tcPr>
          <w:p w14:paraId="0AAD16B8" w14:textId="221ABAED" w:rsidR="00272EA9" w:rsidRPr="006D74AC" w:rsidRDefault="006636DD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636DD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Zielgruppengerechte Kommunikation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D4D39D5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06B06192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79BD291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72EA9" w:rsidRPr="006D74AC" w14:paraId="6A8EFA64" w14:textId="77777777" w:rsidTr="006636D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76304BFB" w14:textId="77777777" w:rsidR="00272EA9" w:rsidRPr="006D74AC" w:rsidRDefault="00272EA9" w:rsidP="005358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5DFD618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7251E93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612CEAA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72EA9" w:rsidRPr="006D74AC" w14:paraId="19C72C98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A28B5BC" w14:textId="09E5B13F" w:rsidR="00272EA9" w:rsidRPr="006D74AC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mit verschiedenen Zielgruppen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Ausbilderinnen/Ausbildern, Führungskräften, Kolleginnen/Kollegen, Kundinnen/Kunden, Lieferantinnen/Lieferanten) unter besonderer Bedachtnahme auf Menschen mit Behinderungen, bedarfsgerecht und angemessen kommunizieren, sich dabei betriebsadäquat verhalten und kulturelle und bra</w:t>
            </w:r>
            <w:r w:rsidR="00646738">
              <w:rPr>
                <w:szCs w:val="20"/>
              </w:rPr>
              <w:t>n</w:t>
            </w:r>
            <w:r w:rsidRPr="006636DD">
              <w:rPr>
                <w:szCs w:val="20"/>
              </w:rPr>
              <w:t>chenspezifische Geschäftsgepflogenheiten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D093E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C633D9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BFD124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16C2E365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3B68089" w14:textId="3FAB472A" w:rsidR="00272EA9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ihre Anliegen verständlich vorbringen und der jeweiligen Situation angemessen auftreten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in Bezug auf Erscheinungsbild, Ausdrucksweise und Höflichkeit).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6DF92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FB86BC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06CBE06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03C7AD8F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E28ABF2" w14:textId="3BE78BD8" w:rsidR="006636DD" w:rsidRPr="006636DD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berufsadäquat und betriebsspezifisch in Englisch kommunizieren (insbesondere Fachausdrücke anwenden).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9595A6D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3EED6A5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AD69FB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44406D49" w14:textId="77777777" w:rsidTr="006636DD">
        <w:trPr>
          <w:trHeight w:hRule="exact" w:val="595"/>
        </w:trPr>
        <w:tc>
          <w:tcPr>
            <w:tcW w:w="3631" w:type="pct"/>
            <w:shd w:val="clear" w:color="auto" w:fill="354E19"/>
            <w:vAlign w:val="center"/>
          </w:tcPr>
          <w:p w14:paraId="01445974" w14:textId="2EDFE602" w:rsidR="00272EA9" w:rsidRPr="00272EA9" w:rsidRDefault="006636DD" w:rsidP="0053580F">
            <w:pPr>
              <w:spacing w:before="40" w:after="40"/>
              <w:rPr>
                <w:color w:val="FFFFFF" w:themeColor="background1"/>
                <w:sz w:val="22"/>
              </w:rPr>
            </w:pPr>
            <w:r w:rsidRPr="006636DD">
              <w:rPr>
                <w:rFonts w:eastAsiaTheme="minorHAnsi" w:cs="Cambria-Bold"/>
                <w:b/>
                <w:bCs/>
                <w:color w:val="FFFFFF"/>
                <w:sz w:val="22"/>
              </w:rPr>
              <w:t>Kundenorientiertes Agieren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62864D9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6B1AB08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28FB1AD0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72EA9" w:rsidRPr="006D74AC" w14:paraId="625E8EA4" w14:textId="77777777" w:rsidTr="006636D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76AD6D8C" w14:textId="77777777" w:rsidR="00272EA9" w:rsidRPr="006D74AC" w:rsidRDefault="00272EA9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6508081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95EBD64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29467CB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72EA9" w:rsidRPr="006D74AC" w14:paraId="77B33367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09316BF" w14:textId="7846AC10" w:rsidR="00272EA9" w:rsidRPr="006D74AC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erklären, warum Kundinnen/Kunden für den Lehrbetrieb im Mittelpunkt stehen.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DC902E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993F2AC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BD1B901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17FD4D7B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8B63E54" w14:textId="735C2FA3" w:rsidR="00272EA9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Kundenorientierung bei der Erfüllung all ihrer Aufgaben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281EE43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9E60B3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F07D2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07A080E0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6E440C2" w14:textId="288AD118" w:rsidR="006636DD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mit unterschiedlichen Kundensituationen unter besonderer Bedachtnahme auf Menschen mit Behinderung kompetent umgehen und kunden- sowie betriebsoptimierte Lösungen finden.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D9549C4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3B9E46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33B481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37CFF872" w14:textId="77777777" w:rsidTr="006636DD">
        <w:trPr>
          <w:trHeight w:hRule="exact" w:val="595"/>
        </w:trPr>
        <w:tc>
          <w:tcPr>
            <w:tcW w:w="3631" w:type="pct"/>
            <w:shd w:val="clear" w:color="auto" w:fill="354E19"/>
            <w:vAlign w:val="center"/>
          </w:tcPr>
          <w:p w14:paraId="6E742A02" w14:textId="648B814E" w:rsidR="006636DD" w:rsidRPr="00272EA9" w:rsidRDefault="006636DD" w:rsidP="0053580F">
            <w:pPr>
              <w:spacing w:before="40" w:after="40"/>
              <w:rPr>
                <w:color w:val="FFFFFF" w:themeColor="background1"/>
                <w:sz w:val="22"/>
              </w:rPr>
            </w:pPr>
            <w:r w:rsidRPr="006636DD">
              <w:rPr>
                <w:rFonts w:eastAsiaTheme="minorHAnsi" w:cs="Cambria-Bold"/>
                <w:b/>
                <w:bCs/>
                <w:color w:val="FFFFFF"/>
                <w:sz w:val="22"/>
              </w:rPr>
              <w:t>Berufsethik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97C8290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8A9C79F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645BFB99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36DD" w:rsidRPr="006D74AC" w14:paraId="4E0B7576" w14:textId="77777777" w:rsidTr="006636D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407AFB6A" w14:textId="77777777" w:rsidR="006636DD" w:rsidRPr="006D74AC" w:rsidRDefault="006636DD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90BEEB8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9D1E12F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3B8A7D5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36DD" w:rsidRPr="006D74AC" w14:paraId="4E62444C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8A61CF7" w14:textId="0921843C" w:rsidR="006636DD" w:rsidRPr="006D74AC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mit Diversitäten umgehen, Diskriminierung vermeiden, Gender-Equality und ethische Werthaltungen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B1F531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181AE3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4CC5840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1C23D03D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AE30887" w14:textId="551060F0" w:rsidR="006636DD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rechtliche Vorgaben zu Korruption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Amtsdelikte) und Compliance-Regelungen des Lehrbetriebs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2CAF29D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CA6D7E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6D7494C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6D74AC" w:rsidRDefault="00843980" w:rsidP="00843980">
      <w:r w:rsidRPr="006D74AC"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46A8712B" w14:textId="0B773BE9" w:rsidR="00843980" w:rsidRDefault="006636DD" w:rsidP="000A40C2">
      <w:pPr>
        <w:pStyle w:val="h22"/>
      </w:pPr>
      <w:r w:rsidRPr="006636DD">
        <w:t>Qualitätsorientiertes, sicheres und nachhaltiges Arbeiten</w:t>
      </w:r>
    </w:p>
    <w:p w14:paraId="3823E070" w14:textId="77777777" w:rsidR="00D224E2" w:rsidRDefault="00D224E2" w:rsidP="00D224E2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F1A07" w:rsidRPr="006D74AC" w14:paraId="6A44147C" w14:textId="625E72FA" w:rsidTr="00FF1A07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70A47E7" w14:textId="7337C1FD" w:rsidR="00FF1A07" w:rsidRPr="006D74AC" w:rsidRDefault="006636DD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636DD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7075351E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B83B5AF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6DDE91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79841139" w14:textId="7D3C21E9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0D2BFEC" w14:textId="5E972E28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019A9A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8D9115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03955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039C703E" w14:textId="6EF5AC3C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95BEE0" w14:textId="2FC4824B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C88B4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946FA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8BFE0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0C07C1A9" w14:textId="08114A2A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8AA203" w14:textId="0860B3A6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761C5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2AFC5F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20812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68F3103" w14:textId="0FC21773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9707DA" w14:textId="18D08564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41526A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913E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FCB3E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10DB747" w14:textId="3AACC754" w:rsidTr="00FF1A07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E58167C" w14:textId="0E46F1B9" w:rsidR="00FF1A07" w:rsidRPr="006D74AC" w:rsidRDefault="006636DD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636D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24636E1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583101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00C405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122B23F4" w14:textId="51EA967B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63CFEEE" w14:textId="2A1ABB7B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D0CA5A9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93C1CE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2CF7C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309D31F6" w14:textId="095A8EFB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C0F0F21" w14:textId="203D80B6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C4140C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41C68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6A35C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32F89932" w14:textId="18E956D2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9928615" w14:textId="55864C00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rechtliche und betriebliche Sicherheitsvorschriften einhalten, insbesondere in Bezug auf die persönliche Schutzausrüstung.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2E93B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E4D2C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760DB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1C043BC1" w14:textId="06E58EE5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1AD425D" w14:textId="03BC5B3F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einen Überblick über die Aufgaben von mit Sicherheitsagenden beauftragten Personen geben.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D7939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4615B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BB219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37962C83" w14:textId="4CF95761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241F74" w14:textId="26BFE420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berufsbezogene Gefahren, wie Sturz- und Brandgefahr, in ihrem Arbeitsbereich erkennen und sich entsprechend den ArbeitnehmerInnenschutz- und Brandschutzvorgaben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D78A1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D8A1B7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C0C6C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2B61EFF7" w14:textId="70D7EC67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BC616F" w14:textId="763A1BE9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für Ordnung und Sauberkeit in ihrem Arbeitsbereich und bei den Arbeitsmitteln sorgen.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F2CD5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BB8F2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6F357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063A0C35" w14:textId="42AED068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5EFB4A" w14:textId="060FCCE5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sich im Notfall richtig verhalten und bei Unfällen geeignete Erste-Hilfe-Maßnahmen ergreifen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Hilfe holen).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DAF41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D3D92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3E4DC4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2619641F" w14:textId="4811E4F1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E8F992F" w14:textId="3CC117F4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 xml:space="preserve">ihre Arbeiten ergonomisch ausführen </w:t>
            </w:r>
            <w:r>
              <w:rPr>
                <w:szCs w:val="20"/>
              </w:rPr>
              <w:br/>
            </w:r>
            <w:r w:rsidRPr="006636D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richtiges Sitzen am Schreibtisch).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F44D2F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41C4E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2B16E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764A055F" w14:textId="54984D8C" w:rsidTr="00FF1A07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03DBB41E" w14:textId="48E2B831" w:rsidR="00FF1A07" w:rsidRPr="006D74AC" w:rsidRDefault="006636DD" w:rsidP="00FF5F0F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6636DD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E998E3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03F160A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E15682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51EE1F3E" w14:textId="4D9BC393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0BCFFDB" w14:textId="262CAEAE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DB02F3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B10A68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8D1567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009596A0" w14:textId="1114610F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316078" w14:textId="37B942FB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4EB85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034FF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1F15D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1B2E89F8" w14:textId="7BB1628F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C0307A" w14:textId="42B10792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relevanten gesetzlichen und betrieblichen Umweltschutzvorschriften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05C3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AE692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05D0F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A6FAAB5" w14:textId="43915D09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6FBAB2" w14:textId="527D3E21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Abfall vermeiden und die Mülltrennung, -verwertung und -entsorgung nach rechtlichen und betrieblichen Vorgaben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5A231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002C4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B059B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44AC58D5" w14:textId="4EEF54D0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9C577F" w14:textId="3988535A" w:rsidR="00FF1A07" w:rsidRPr="00BB736B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energiesparend arbeiten und Ressourcen sparsam und nachhaltig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D57BA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F496D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4ACD2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FED8665" w14:textId="078962BD" w:rsidR="00843980" w:rsidRDefault="00843980" w:rsidP="000914C0">
      <w:pPr>
        <w:pStyle w:val="h23"/>
        <w:rPr>
          <w:b w:val="0"/>
          <w:bCs/>
        </w:rPr>
      </w:pPr>
      <w:bookmarkStart w:id="1" w:name="_Hlk139463048"/>
      <w:r w:rsidRPr="00E70E00">
        <w:t>Digitales Arbeiten</w:t>
      </w:r>
      <w:r w:rsidR="006636DD">
        <w:br/>
      </w:r>
      <w:r w:rsidR="006636DD" w:rsidRPr="006636DD">
        <w:rPr>
          <w:b w:val="0"/>
          <w:bCs/>
        </w:rPr>
        <w:t>(Diese Berufsbildpositionen schließen analoge Anwendungen mit ein.)</w:t>
      </w:r>
    </w:p>
    <w:p w14:paraId="122A7727" w14:textId="77777777" w:rsidR="00D224E2" w:rsidRPr="00E70E00" w:rsidRDefault="00D224E2" w:rsidP="00D224E2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"/>
        <w:gridCol w:w="6576"/>
        <w:gridCol w:w="829"/>
        <w:gridCol w:w="827"/>
        <w:gridCol w:w="827"/>
      </w:tblGrid>
      <w:tr w:rsidR="00FF1A07" w:rsidRPr="006D74AC" w14:paraId="3862BF50" w14:textId="10370E9A" w:rsidTr="004457A2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bookmarkEnd w:id="1"/>
          <w:p w14:paraId="58C2F43B" w14:textId="5ABEE77E" w:rsidR="00FF1A07" w:rsidRPr="006D74AC" w:rsidRDefault="006636DD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636DD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4A205EA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56DB7FEF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DC7E32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5905AA2D" w14:textId="195028BF" w:rsidTr="004457A2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3F523FF9" w14:textId="24F7DF78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16CFA1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CC40F6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88F3589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1D5E74FB" w14:textId="00F3C08A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95E5F48" w14:textId="4DE4069A" w:rsidR="00FF1A07" w:rsidRPr="006D74AC" w:rsidRDefault="004457A2" w:rsidP="00FF5F0F">
            <w:pPr>
              <w:spacing w:before="40" w:after="40"/>
              <w:rPr>
                <w:szCs w:val="20"/>
              </w:rPr>
            </w:pPr>
            <w:r w:rsidRPr="004457A2">
              <w:rPr>
                <w:szCs w:val="20"/>
              </w:rPr>
              <w:t xml:space="preserve">die rechtlichen und betriebsinternen Vorgaben einhalten </w:t>
            </w:r>
            <w:r>
              <w:rPr>
                <w:szCs w:val="20"/>
              </w:rPr>
              <w:br/>
            </w:r>
            <w:r w:rsidRPr="004457A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457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57A2">
              <w:rPr>
                <w:szCs w:val="20"/>
              </w:rPr>
              <w:t xml:space="preserve"> Betriebsgeheimnisse wahren, Regelungen der Datenschutz-Grundverordnung berücksichtigen).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7A2C5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02ED2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14FCC5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44C36060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B324C1C" w14:textId="4A1E7803" w:rsidR="004457A2" w:rsidRPr="004457A2" w:rsidRDefault="004457A2" w:rsidP="00FF5F0F">
            <w:pPr>
              <w:spacing w:before="40" w:after="40"/>
              <w:rPr>
                <w:szCs w:val="20"/>
              </w:rPr>
            </w:pPr>
            <w:r w:rsidRPr="004457A2">
              <w:rPr>
                <w:szCs w:val="20"/>
              </w:rPr>
              <w:t>Urheberrecht (z</w:t>
            </w:r>
            <w:r>
              <w:rPr>
                <w:szCs w:val="20"/>
              </w:rPr>
              <w:t>. </w:t>
            </w:r>
            <w:r w:rsidRPr="004457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57A2">
              <w:rPr>
                <w:szCs w:val="20"/>
              </w:rPr>
              <w:t xml:space="preserve"> Bildrechte, Software) und Datenschutzbestimmungen (z</w:t>
            </w:r>
            <w:r>
              <w:rPr>
                <w:szCs w:val="20"/>
              </w:rPr>
              <w:t>. </w:t>
            </w:r>
            <w:r w:rsidRPr="004457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57A2">
              <w:rPr>
                <w:szCs w:val="20"/>
              </w:rPr>
              <w:t xml:space="preserve"> Datenschutz-Grundverordnung) beachten.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39E7A75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CC9B65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17230B4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0A0425A9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0071E48" w14:textId="12EB9A1C" w:rsidR="004457A2" w:rsidRPr="004457A2" w:rsidRDefault="004457A2" w:rsidP="00FF5F0F">
            <w:pPr>
              <w:spacing w:before="40" w:after="40"/>
              <w:rPr>
                <w:szCs w:val="20"/>
              </w:rPr>
            </w:pPr>
            <w:r w:rsidRPr="004457A2">
              <w:rPr>
                <w:szCs w:val="20"/>
              </w:rPr>
              <w:t>potenzielle Gefahren und Risiken erkennen (z</w:t>
            </w:r>
            <w:r>
              <w:rPr>
                <w:szCs w:val="20"/>
              </w:rPr>
              <w:t>. </w:t>
            </w:r>
            <w:r w:rsidRPr="004457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57A2">
              <w:rPr>
                <w:szCs w:val="20"/>
              </w:rPr>
              <w:t xml:space="preserve"> Phishing-E-Mails, Viren).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21A1AD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442472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E36DE8A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783B4F42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5DDF870" w14:textId="7063BA8A" w:rsidR="004457A2" w:rsidRPr="004457A2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sorgsamer Umgang mit Hardware, Passwörtern).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90A579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28E30F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9B7098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09C3D024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38A1E59" w14:textId="09AF604F" w:rsidR="004457A2" w:rsidRPr="004457A2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verantwortungsbewusst mit kundenbezogenen Daten im Sinne des Datenschutzes umgehen.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BB1845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9EE409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29F065C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D26BCEE" w14:textId="4BA91A67" w:rsidTr="004457A2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5B565F9E" w14:textId="26DA8AC2" w:rsidR="00FF1A07" w:rsidRPr="007A4A1C" w:rsidRDefault="006636DD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636DD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1B9F1E3F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4258154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4836109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58CC58CE" w14:textId="4B6FF890" w:rsidTr="004457A2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322AD506" w14:textId="5BE45162" w:rsidR="00FF1A07" w:rsidRPr="006D74AC" w:rsidRDefault="00FF1A07" w:rsidP="00FF5F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03B038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302017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EFE31E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2FF52354" w14:textId="02F834AB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D502823" w14:textId="49BAE9F2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unterschiedliche betriebliche Software und Apps verwenden, 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zur Kunden-, Termin- und Korrespondenzverwaltung.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20C81F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A9F50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2AB88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72060A2A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EFBA451" w14:textId="5999A0D5" w:rsidR="00BF489D" w:rsidRPr="00D84AB7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 xml:space="preserve">sich in der betrieblichen Datei- und Ablagestruktur zurechtfinden </w:t>
            </w:r>
            <w:r>
              <w:rPr>
                <w:szCs w:val="20"/>
              </w:rPr>
              <w:br/>
            </w:r>
            <w:r w:rsidRPr="00BF489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gespeicherte Dateien finden).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DB7CA9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D4A32F1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2910F5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6A408F6A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3F5F4C8" w14:textId="1720FFA3" w:rsidR="00BF489D" w:rsidRPr="00D84AB7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DBC74C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D89AC8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DB6D61A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113239BE" w14:textId="6A1B447F" w:rsidTr="004457A2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65C061C0" w14:textId="61CEB671" w:rsidR="00FF1A07" w:rsidRPr="006D74AC" w:rsidRDefault="004457A2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457A2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2072E52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72CD0FC8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FE361F8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5BAA7F52" w14:textId="637DA7CB" w:rsidTr="004457A2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4EDDEEE9" w14:textId="77777777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23460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B4224C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38AB765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19EFAC2F" w14:textId="6373A07D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6E360A1" w14:textId="510E77F6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unterschiedliche innerbetriebliche Kommunikationsformen verwenden 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E-Mail, Telefon, Social Media) und anforderungsbezogen auswählen.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BFED349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FC6659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2EF1B1B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50B3E4EE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81B339D" w14:textId="23C97EEC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97D0F3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37B5A0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3F693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7634E787" w14:textId="77777777" w:rsidTr="004457A2">
        <w:trPr>
          <w:trHeight w:hRule="exact" w:val="595"/>
        </w:trPr>
        <w:tc>
          <w:tcPr>
            <w:tcW w:w="3631" w:type="pct"/>
            <w:gridSpan w:val="2"/>
            <w:shd w:val="clear" w:color="auto" w:fill="7F8C54"/>
            <w:vAlign w:val="center"/>
          </w:tcPr>
          <w:p w14:paraId="26B6384E" w14:textId="4FF920B4" w:rsidR="004457A2" w:rsidRPr="006D74AC" w:rsidRDefault="004457A2" w:rsidP="005358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457A2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379ACDDF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48D8AD11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B7442D6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457A2" w:rsidRPr="006D74AC" w14:paraId="5F96B783" w14:textId="77777777" w:rsidTr="004457A2">
        <w:trPr>
          <w:trHeight w:hRule="exact" w:val="454"/>
        </w:trPr>
        <w:tc>
          <w:tcPr>
            <w:tcW w:w="3631" w:type="pct"/>
            <w:gridSpan w:val="2"/>
            <w:shd w:val="clear" w:color="auto" w:fill="BFBFBF"/>
            <w:vAlign w:val="center"/>
          </w:tcPr>
          <w:p w14:paraId="66A31370" w14:textId="77777777" w:rsidR="004457A2" w:rsidRPr="006D74AC" w:rsidRDefault="004457A2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92D9106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42144C9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B588FF1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457A2" w:rsidRPr="006D74AC" w14:paraId="5CF0EE1C" w14:textId="77777777" w:rsidTr="004457A2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340B07D0" w14:textId="431ADC58" w:rsidR="004457A2" w:rsidRPr="006D74AC" w:rsidRDefault="00BF489D" w:rsidP="005358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Suchmaschinen für die Online-Recherche effizient nutzen.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6378DA2" w14:textId="77777777" w:rsidR="004457A2" w:rsidRPr="006D74AC" w:rsidRDefault="004457A2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C4135E0" w14:textId="77777777" w:rsidR="004457A2" w:rsidRPr="006D74AC" w:rsidRDefault="004457A2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BCAACB" w14:textId="77777777" w:rsidR="004457A2" w:rsidRPr="006D74AC" w:rsidRDefault="004457A2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5D3EDAEB" w14:textId="77777777" w:rsidTr="004457A2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3DF8DDA" w14:textId="04A179BB" w:rsidR="00BF489D" w:rsidRPr="00BF489D" w:rsidRDefault="00BF489D" w:rsidP="005358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251A6CE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1791909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DC22CD6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7767F90F" w14:textId="77777777" w:rsidTr="004457A2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68926CE4" w14:textId="7AEB6893" w:rsidR="00BF489D" w:rsidRPr="00BF489D" w:rsidRDefault="00BF489D" w:rsidP="005358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in bestehenden Dateien relevante Informationen suchen.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4685F03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311DD6B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F6817DB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8A206D" w14:textId="77777777" w:rsidR="003B5070" w:rsidRDefault="003B5070">
      <w: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lastRenderedPageBreak/>
        <w:t>Kompetenzbereich</w:t>
      </w:r>
    </w:p>
    <w:p w14:paraId="4B5817F8" w14:textId="3B6A4008" w:rsidR="004942AD" w:rsidRDefault="00BF489D" w:rsidP="00D84AB7">
      <w:pPr>
        <w:pStyle w:val="h24"/>
      </w:pPr>
      <w:r w:rsidRPr="00BF489D">
        <w:t>Grundlagen der Geoinformations- und Vermessungstechnik</w:t>
      </w:r>
    </w:p>
    <w:p w14:paraId="225987EB" w14:textId="77777777" w:rsidR="00D224E2" w:rsidRDefault="00D224E2" w:rsidP="00D224E2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F1A07" w:rsidRPr="006D74AC" w14:paraId="240C1CC3" w14:textId="295D7658" w:rsidTr="00FF1A07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4A51FA36" w14:textId="4D17E5F2" w:rsidR="00FF1A07" w:rsidRPr="006D74AC" w:rsidRDefault="00BF489D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489D">
              <w:rPr>
                <w:b/>
                <w:bCs/>
                <w:color w:val="FFFFFF" w:themeColor="background1"/>
                <w:sz w:val="22"/>
              </w:rPr>
              <w:t>Berufsbezogene Rechts- und Verwaltungsvorschriften, Normen und Standards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45F8CC39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4BF820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1ECC9F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0984A052" w14:textId="509A19DE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FB82234" w14:textId="781457C1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051C0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D110B3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1E717B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3E2214D4" w14:textId="0AA9DE50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07140D" w14:textId="06EDE3A7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die Eigentumssicherung an Grund und Boden (Kataster und Grundbuch) beachten.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98FB4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9ECDAB7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E8F64F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43D5E269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1AEC21" w14:textId="445DA778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die grundlegenden Rechts- und Verwaltungsvorschriften des Vermessungs- und Geoinformationswesens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E187A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11EE1F2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CEE28C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494BA046" w14:textId="087BB26D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85D777" w14:textId="42DA36EC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einschlägige bau- und planungsrechtliche Gesetze und Vorschriften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7D0E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057A7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737232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6564073B" w14:textId="108E4E24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B7EDD7" w14:textId="71E8C882" w:rsidR="00FF1A07" w:rsidRPr="004942A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Bau- und Raumordnungsverfahren unterscheiden und erörtern.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2C4ED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D939C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8AD04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06E09CB7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C59481D" w14:textId="33F8A93B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Normen und Standards des Vermessungs- und Geoinformationswesens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307100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56BFF7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B354D3B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04F819AF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D467AB2" w14:textId="67A4AFC9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Grundlagen der Nutzung und Bodenschätzung erörtern.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DDDCC6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6B772B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C75AE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6328F0BE" w14:textId="64C66A87" w:rsidTr="00FF1A07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2A331946" w14:textId="6F96C67A" w:rsidR="00FF1A07" w:rsidRPr="006D74AC" w:rsidRDefault="00BF489D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489D">
              <w:rPr>
                <w:b/>
                <w:bCs/>
                <w:color w:val="FFFFFF" w:themeColor="background1"/>
                <w:sz w:val="22"/>
              </w:rPr>
              <w:t>Grundlagen der Vermessung und Geoinformation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55D6C3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C0C84D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7521629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07C62E06" w14:textId="13F94DF6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4A89EA9" w14:textId="67DBA412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3DB99F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AAEEAD4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373AD2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63E1C6F6" w14:textId="0A60CFE6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8E05DE4" w14:textId="3F70305E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Grundlagen des Raumbezugs (Definition und Umsetzung der Koordinatenreferenzsysteme 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geographisches, geozentrisches, geodätisches)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7ED92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75CB70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E5906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7AFA5FC9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1DCB7D1" w14:textId="6CA6896C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Grundlagen der amtlichen Festpunktsysteme erörtern.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B848FFC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94A632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B87200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4EC05427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D317E5" w14:textId="3E46B186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Grundzüge der Photogrammetrie (Bildmessung) sowie Fernerkundungsmethoden 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mit Flugzeugen, Satelliten, Drohnen) erläutern.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489B9C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868D5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0E8D1AB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3516DDDB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1550FF" w14:textId="2B92F11F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naturwissenschaftliche und mathematische Grundlagen der Geodäsie, Kartographie und Fernerkundung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D1381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613140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2AB6A38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236AF7C8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9ABF94" w14:textId="2609C3EB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unterschiedliche Formate von Geodaten 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Vektor, Raster)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B4704C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F450428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BD1F69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1A2EE377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3BE7E1" w14:textId="26883734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grundlegende Methoden und Anwendungsbereiche der digitalen Bildbearbeitung (zur Veränderung von Fotos oder digitalen Bildern) beschreiben.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3B99C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881914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36D24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F6035E2" w14:textId="401D7A4A" w:rsidR="00D224E2" w:rsidRDefault="00D224E2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BF489D" w:rsidRPr="006D74AC" w14:paraId="42345A4B" w14:textId="77777777" w:rsidTr="0053580F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15149F6B" w14:textId="28B1E7A4" w:rsidR="00BF489D" w:rsidRPr="006D74AC" w:rsidRDefault="00C26BCE" w:rsidP="005358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26BCE">
              <w:rPr>
                <w:b/>
                <w:bCs/>
                <w:color w:val="FFFFFF" w:themeColor="background1"/>
                <w:sz w:val="22"/>
              </w:rPr>
              <w:lastRenderedPageBreak/>
              <w:t>Grundlegender Aufbau, Konzeption und Anwendungen von Geoinformationssystemen und Geodateninfrastrukturen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533488F0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1763A74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FAD30C2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F489D" w:rsidRPr="006D74AC" w14:paraId="2572AD4D" w14:textId="77777777" w:rsidTr="0053580F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D78C496" w14:textId="77777777" w:rsidR="00BF489D" w:rsidRPr="006D74AC" w:rsidRDefault="00BF489D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D1AAA6C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308DBDC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5E74C9B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F489D" w:rsidRPr="006D74AC" w14:paraId="628B01BD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6F3864" w14:textId="14EB140C" w:rsidR="00BF489D" w:rsidRPr="006D74AC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wesentliche Geodateninfrastrukturen (insbesondere Open Government Data) beschreiben und unterscheiden.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D330DE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0674A4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3B56FB4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7C8140F3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F667BA" w14:textId="2492DEB5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Geoinformationssysteme nach deren Anwendungen (z</w:t>
            </w:r>
            <w:r>
              <w:rPr>
                <w:szCs w:val="20"/>
              </w:rPr>
              <w:t>. </w:t>
            </w:r>
            <w:r w:rsidRPr="00C26BC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6BCE">
              <w:rPr>
                <w:szCs w:val="20"/>
              </w:rPr>
              <w:t xml:space="preserve"> mobiles GIS, Desk-top-GIS, Online-GIS) unterscheiden.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F60F6F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BAC606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4BD6EE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729196E6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936ABB" w14:textId="7E12D670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Komponenten und Funktionalitäten von Geoinformationssystemen nach Einsatzzwecken und Einsatzmöglichkeiten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87262AC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40390D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D97606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591CB23D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F248CB" w14:textId="26301417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grundlegende Funktionalitäten (z</w:t>
            </w:r>
            <w:r>
              <w:rPr>
                <w:szCs w:val="20"/>
              </w:rPr>
              <w:t>. </w:t>
            </w:r>
            <w:r w:rsidRPr="00C26BC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6BCE">
              <w:rPr>
                <w:szCs w:val="20"/>
              </w:rPr>
              <w:t xml:space="preserve"> Abfragen, Darstellungen) von Geoinformationssystemen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DF4532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6E8ADF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D26295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18E7DC17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BAE4D05" w14:textId="759A5AB5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Mehrwerte durch Geoinformationssysteme aufzeigen.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CD8804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E7DB11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CBFE4E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33437E84" w14:textId="77777777" w:rsidTr="0053580F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7DDC3D1C" w14:textId="77777777" w:rsidR="00BF489D" w:rsidRPr="006D74AC" w:rsidRDefault="00BF489D" w:rsidP="005358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489D">
              <w:rPr>
                <w:b/>
                <w:bCs/>
                <w:color w:val="FFFFFF" w:themeColor="background1"/>
                <w:sz w:val="22"/>
              </w:rPr>
              <w:t>Grundlagen der Vermessung und Geoinformation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52149B2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914E224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1346CEC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F489D" w:rsidRPr="006D74AC" w14:paraId="06EA1070" w14:textId="77777777" w:rsidTr="0053580F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F594D31" w14:textId="77777777" w:rsidR="00BF489D" w:rsidRPr="006D74AC" w:rsidRDefault="00BF489D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FF33654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0781314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980A295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F489D" w:rsidRPr="006D74AC" w14:paraId="7993151A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C855826" w14:textId="7EE94370" w:rsidR="00BF489D" w:rsidRPr="006D74AC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Punktberechnungen aus Aufnahmeelementen durchführen, insbesondere in Lage, Höhe, Raum, einschließlich erforderlicher Kontrollen.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93A43E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108A5B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98A8DE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025A0502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5F9A562" w14:textId="1E34F2B0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Koordinaten-, Höhen- und Flächenberechnungen aus vorhandenen Unterlagen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4A853C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E60019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09EACDB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2B729618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F0D725" w14:textId="71F48EEA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unterschiedliche Transformationsverfahren (globale, regionale und lokale Transformationen) zwischen Koordinatensystemen erläutern.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7A77D1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534A72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5BAFC2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3869EC57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49EE241" w14:textId="1B0AA9A8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Helmert-Transformationen erläutern und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E5ACCA6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69F1DE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70AB56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290A33D" w14:textId="71D32111" w:rsidR="00B1683B" w:rsidRDefault="00FF1A07">
      <w:r>
        <w:br w:type="page"/>
      </w:r>
    </w:p>
    <w:p w14:paraId="4A548A38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251E0B77" w14:textId="6A480FFA" w:rsidR="00D66997" w:rsidRDefault="00C26BCE" w:rsidP="00D66997">
      <w:pPr>
        <w:pStyle w:val="h25"/>
      </w:pPr>
      <w:r w:rsidRPr="00C26BCE">
        <w:t>Datenmanagement</w:t>
      </w:r>
    </w:p>
    <w:p w14:paraId="1BEBA35B" w14:textId="77777777" w:rsidR="00D224E2" w:rsidRDefault="00D224E2" w:rsidP="00D224E2"/>
    <w:tbl>
      <w:tblPr>
        <w:tblW w:w="499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6"/>
        <w:gridCol w:w="826"/>
      </w:tblGrid>
      <w:tr w:rsidR="00C26BCE" w:rsidRPr="006D74AC" w14:paraId="5073ABB2" w14:textId="3B05CA40" w:rsidTr="00D224E2">
        <w:trPr>
          <w:trHeight w:hRule="exact" w:val="595"/>
        </w:trPr>
        <w:tc>
          <w:tcPr>
            <w:tcW w:w="3630" w:type="pct"/>
            <w:shd w:val="clear" w:color="auto" w:fill="80A312"/>
            <w:vAlign w:val="center"/>
          </w:tcPr>
          <w:p w14:paraId="73D061E8" w14:textId="1BBC742A" w:rsidR="00C26BCE" w:rsidRPr="006D74AC" w:rsidRDefault="00C26BCE" w:rsidP="00D66997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26BCE">
              <w:rPr>
                <w:b/>
                <w:bCs/>
                <w:color w:val="FFFFFF" w:themeColor="background1"/>
                <w:sz w:val="22"/>
              </w:rPr>
              <w:t>Datenerfassung und -beschaffung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1C490109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37B98492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631FA7C2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26BCE" w:rsidRPr="006D74AC" w14:paraId="13EE49A2" w14:textId="1BE9FCAD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008EACED" w14:textId="51E7F945" w:rsidR="00C26BCE" w:rsidRPr="006D74AC" w:rsidRDefault="00C26BCE" w:rsidP="00D66997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C8CAABA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B7EAF56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6194EBD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26BCE" w:rsidRPr="006D74AC" w14:paraId="04D34764" w14:textId="6203198E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78B7C55" w14:textId="19F43E90" w:rsidR="00C26BCE" w:rsidRPr="006D74AC" w:rsidRDefault="00C26BCE" w:rsidP="00D66997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raumbezogene Daten und Informationen (z</w:t>
            </w:r>
            <w:r>
              <w:rPr>
                <w:szCs w:val="20"/>
              </w:rPr>
              <w:t>. </w:t>
            </w:r>
            <w:r w:rsidRPr="00C26BC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6BCE">
              <w:rPr>
                <w:szCs w:val="20"/>
              </w:rPr>
              <w:t xml:space="preserve"> Verwaltungs- und Grundstücksgrenzen, georeferenzierte Luftbilder, maßstabsfreie Vektordaten) recherchieren, bewerten und auswählen.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2D905B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07FE33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5AFD034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2D2E2DD5" w14:textId="0459E20A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8667B67" w14:textId="781B080C" w:rsidR="00C26BCE" w:rsidRPr="006D74AC" w:rsidRDefault="00C26BCE" w:rsidP="00D66997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gängige internetbasierte Geodatendienste (z</w:t>
            </w:r>
            <w:r>
              <w:rPr>
                <w:szCs w:val="20"/>
              </w:rPr>
              <w:t>. </w:t>
            </w:r>
            <w:r w:rsidRPr="00C26BC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6BCE">
              <w:rPr>
                <w:szCs w:val="20"/>
              </w:rPr>
              <w:t xml:space="preserve"> data.gv.at)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990179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DA5DBD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4B133E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41D1F981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193C7DC" w14:textId="5AD793D0" w:rsidR="00C26BCE" w:rsidRPr="006D74AC" w:rsidRDefault="00C26BCE" w:rsidP="00D66997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Anforderungen an die zu erhebenden Geodaten und Fachdaten bestimmen und Bezugsquellen nennen.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6713EC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7405C6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0E49E1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0B5739AD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B2317A7" w14:textId="1532A7F9" w:rsidR="00C26BCE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teilautomatisierte und automatisierte Prozesse zur Verarbeitung von Geodaten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mit Hilfe von Machine Learning ML, künstlicher Intelligenz KI)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4F25A0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36361AA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6A67806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A78199A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CAAA0EB" w14:textId="5DA68B9A" w:rsidR="00CB691B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raumbezogene Daten dokumentieren, klassifizieren und strukturiert speichern.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EC3FF9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A5EFCD0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158ABD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2545548A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628CF3AE" w14:textId="16D40F14" w:rsidR="00CB691B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terrestrische Vermessungsgeräte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klassische, bildgebende, scannende), hinsichtlich ihrer Einsatzgebiete, Funktionsweise und Handhabung erläutern.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6D4489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EEB0BF0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360408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D0CAA9F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65530D8" w14:textId="6BBB9B5C" w:rsidR="00CB691B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grundlegende Lagevermessungen, Höhenvermessungen und satellitengestützte Vermessungen sowie einfache Methoden der Fernerkundung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3F9B7E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3D267C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0FA4A9A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3786DF05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88CF9BE" w14:textId="5067A1AD" w:rsidR="00CB691B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Rasterdaten, Karten, Pläne sowie Skizzen oder Bilder zur Weiterbearbeitung in Bezugsysteme überführen und georeferenzieren.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55E349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FD4BB3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04DE63F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5B2720CB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37B0668" w14:textId="4EF04086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vermessungstechnisch und topographisch erhobene Daten übertragen, sichern, bereinigen und für die Bearbeitung bereitstellen.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B19528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4B3DD0C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333F411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2AC897A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7FFAC10" w14:textId="40A16097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digitale und analoge Vorlagen vektorisieren und attributieren.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67890A4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51D194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FE1C0C0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1F8B85E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B61BF2B" w14:textId="242DD833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Archive verwalten, fortführen und nutzen.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EFB01B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43F3B3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E8BF1F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07A756F7" w14:textId="1281DB7B" w:rsidTr="00D224E2">
        <w:trPr>
          <w:trHeight w:hRule="exact" w:val="595"/>
        </w:trPr>
        <w:tc>
          <w:tcPr>
            <w:tcW w:w="3630" w:type="pct"/>
            <w:shd w:val="clear" w:color="auto" w:fill="80A312"/>
            <w:vAlign w:val="center"/>
          </w:tcPr>
          <w:p w14:paraId="5D95E0E9" w14:textId="590B4A08" w:rsidR="00C26BCE" w:rsidRPr="006D74AC" w:rsidRDefault="00CB691B" w:rsidP="00D6699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B691B">
              <w:rPr>
                <w:b/>
                <w:bCs/>
                <w:color w:val="FFFFFF" w:themeColor="background1"/>
                <w:sz w:val="22"/>
              </w:rPr>
              <w:t>Grundlagen von Geodatenbanken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59E23DF5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576FCEBF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775B610E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26BCE" w:rsidRPr="006D74AC" w14:paraId="528989AB" w14:textId="623FEA7A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39C00564" w14:textId="4FD6C790" w:rsidR="00C26BCE" w:rsidRPr="006D74AC" w:rsidRDefault="00C26BCE" w:rsidP="00D6699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69BA7FF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C888CDE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D91196F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26BCE" w:rsidRPr="006D74AC" w14:paraId="5BA3DA75" w14:textId="7F3980BC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17356DE" w14:textId="62B738A2" w:rsidR="00C26BCE" w:rsidRPr="006D74AC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grundlegende Datenbankmodelle hinsichtlich ihres Aufbaus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hierarchisch, relational, objektrelational, dokumentenorientiert) und ihrer Anwendungsgebiete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D82BC9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148D25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F77A28C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9279C1E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1754047" w14:textId="76CDF8D0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gängige Geodatenbankmodelle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ESRI (Environmental Systems Research Institute) File Geodatabase, GeoPackage) und den Unterschied zu Filebasierten Geodatenformaten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.shp, .dwg, .dxf)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2F8883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94BD37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12BD217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477B04B7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E8A95CB" w14:textId="5C04C402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den Zusammenhang von Geodatenbanken und GIS-Anwendungen beschreiben, diese integrieren und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A14039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6299C61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5610EA1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78505C" w14:textId="77777777" w:rsidR="00D224E2" w:rsidRDefault="00D224E2">
      <w:pPr>
        <w:spacing w:before="0" w:after="160" w:line="259" w:lineRule="auto"/>
      </w:pPr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CB691B" w:rsidRPr="006D74AC" w14:paraId="48B35177" w14:textId="77777777" w:rsidTr="00CB691B">
        <w:trPr>
          <w:trHeight w:hRule="exact" w:val="595"/>
        </w:trPr>
        <w:tc>
          <w:tcPr>
            <w:tcW w:w="3631" w:type="pct"/>
            <w:shd w:val="clear" w:color="auto" w:fill="80A312"/>
            <w:vAlign w:val="center"/>
          </w:tcPr>
          <w:p w14:paraId="2E0C736D" w14:textId="462CABA5" w:rsidR="00CB691B" w:rsidRPr="006D74AC" w:rsidRDefault="00D521BE" w:rsidP="0053580F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521BE">
              <w:rPr>
                <w:b/>
                <w:bCs/>
                <w:color w:val="FFFFFF" w:themeColor="background1"/>
                <w:sz w:val="22"/>
              </w:rPr>
              <w:lastRenderedPageBreak/>
              <w:t>Anwenden automatisierter Prozesse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EB4E0DC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6C231D9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1A339A4E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B691B" w:rsidRPr="006D74AC" w14:paraId="1AA1BDBD" w14:textId="77777777" w:rsidTr="00CB691B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224925BD" w14:textId="77777777" w:rsidR="00CB691B" w:rsidRPr="006D74AC" w:rsidRDefault="00CB691B" w:rsidP="005358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B397F87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7DE3CE8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3D34242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B691B" w:rsidRPr="006D74AC" w14:paraId="20AD431B" w14:textId="77777777" w:rsidTr="00D521BE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9F8B461" w14:textId="7A6DCD3B" w:rsidR="00CB691B" w:rsidRPr="006D74AC" w:rsidRDefault="00D521BE" w:rsidP="0053580F">
            <w:pPr>
              <w:spacing w:before="40" w:after="40"/>
              <w:rPr>
                <w:szCs w:val="20"/>
              </w:rPr>
            </w:pPr>
            <w:r w:rsidRPr="00D521BE">
              <w:rPr>
                <w:szCs w:val="20"/>
              </w:rPr>
              <w:t>mit Entwicklungsumgebungen umgehen.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2CDA55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4C0DAB4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592ED79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21BE" w:rsidRPr="006D74AC" w14:paraId="785A4C38" w14:textId="77777777" w:rsidTr="00D521BE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174A284" w14:textId="0538D20A" w:rsidR="00D521BE" w:rsidRPr="00D66997" w:rsidRDefault="00D521BE" w:rsidP="0053580F">
            <w:pPr>
              <w:spacing w:before="40" w:after="40"/>
              <w:rPr>
                <w:szCs w:val="20"/>
              </w:rPr>
            </w:pPr>
            <w:r w:rsidRPr="00D521BE">
              <w:rPr>
                <w:szCs w:val="20"/>
              </w:rPr>
              <w:t>einfache Tools und Skripte für die automatisierte Verarbeitung von Daten lesen und interpretieren.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8B5774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A6CB25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7CC014A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21BE" w:rsidRPr="006D74AC" w14:paraId="02B170E2" w14:textId="77777777" w:rsidTr="00D521BE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BE30DFB" w14:textId="0B15A44A" w:rsidR="00D521BE" w:rsidRPr="00D66997" w:rsidRDefault="00D521BE" w:rsidP="0053580F">
            <w:pPr>
              <w:spacing w:before="40" w:after="40"/>
              <w:rPr>
                <w:szCs w:val="20"/>
              </w:rPr>
            </w:pPr>
            <w:r w:rsidRPr="00D521BE">
              <w:rPr>
                <w:szCs w:val="20"/>
              </w:rPr>
              <w:t>einfache Tools und Programmerweiterungen (z</w:t>
            </w:r>
            <w:r>
              <w:rPr>
                <w:szCs w:val="20"/>
              </w:rPr>
              <w:t>. </w:t>
            </w:r>
            <w:r w:rsidRPr="00D521B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521BE">
              <w:rPr>
                <w:szCs w:val="20"/>
              </w:rPr>
              <w:t xml:space="preserve"> zur Vereinfachung von Arbeitsabläufen) erstellen.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09C37D1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4161A66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FFB438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6069D201" w14:textId="77777777" w:rsidTr="00CB691B">
        <w:trPr>
          <w:trHeight w:hRule="exact" w:val="595"/>
        </w:trPr>
        <w:tc>
          <w:tcPr>
            <w:tcW w:w="3631" w:type="pct"/>
            <w:shd w:val="clear" w:color="auto" w:fill="80A312"/>
            <w:vAlign w:val="center"/>
          </w:tcPr>
          <w:p w14:paraId="57DE303F" w14:textId="606B4001" w:rsidR="00CB691B" w:rsidRPr="006D74AC" w:rsidRDefault="009364B6" w:rsidP="0053580F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364B6">
              <w:rPr>
                <w:b/>
                <w:bCs/>
                <w:color w:val="FFFFFF" w:themeColor="background1"/>
                <w:sz w:val="22"/>
              </w:rPr>
              <w:t>Grundlegendes Bearbeiten, Bewerten und Visualisieren von Daten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01EDCA2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1A71689B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0BC6B065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B691B" w:rsidRPr="006D74AC" w14:paraId="18274A09" w14:textId="77777777" w:rsidTr="00CB691B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56AA5CDC" w14:textId="77777777" w:rsidR="00CB691B" w:rsidRPr="006D74AC" w:rsidRDefault="00CB691B" w:rsidP="005358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B93E5C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D9A327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F8F511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B691B" w:rsidRPr="006D74AC" w14:paraId="67595271" w14:textId="77777777" w:rsidTr="00CB691B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64FEADA" w14:textId="67CB68E6" w:rsidR="00CB691B" w:rsidRPr="006D74AC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Geodaten auf Aktualität, Genauigkeit, Korrektheit, Vollständigkeit und Plausibilität überprüfen, korrigieren und dokumentieren.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2F16DC9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30D8185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82ED2C9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55E57D96" w14:textId="77777777" w:rsidTr="009364B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A603C5D" w14:textId="799A44C8" w:rsidR="00CB691B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die Unterschiede der kartographischen Darstellungsformen (z</w:t>
            </w:r>
            <w:r>
              <w:rPr>
                <w:szCs w:val="20"/>
              </w:rPr>
              <w:t>. </w:t>
            </w:r>
            <w:r w:rsidRPr="009364B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64B6">
              <w:rPr>
                <w:szCs w:val="20"/>
              </w:rPr>
              <w:t xml:space="preserve"> topographische und thematische Karten, kartenverwandte Darstellungen) sowie die Bedeutung von Maßstäben und Legenden erläutern.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8F891E1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013344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01878F7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539511E7" w14:textId="77777777" w:rsidTr="00CB691B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CB3BC2F" w14:textId="48224382" w:rsidR="00CB691B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Geodaten in Plänen, Karten und Datenmodellen konstruieren und darstellen.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64713FE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D6C499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D410CCE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2A15D3A0" w14:textId="77777777" w:rsidTr="00CB691B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914BE42" w14:textId="638EC3BC" w:rsidR="00CB691B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graphische Gestaltungsmittel zur Visualisierung von Geodaten auswählen und einsetzen.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BD3E622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307F5D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E930AE5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35EB3F79" w14:textId="77777777" w:rsidTr="00CB691B">
        <w:trPr>
          <w:trHeight w:hRule="exact" w:val="595"/>
        </w:trPr>
        <w:tc>
          <w:tcPr>
            <w:tcW w:w="3631" w:type="pct"/>
            <w:shd w:val="clear" w:color="auto" w:fill="80A312"/>
            <w:vAlign w:val="center"/>
          </w:tcPr>
          <w:p w14:paraId="143C3737" w14:textId="658FBED1" w:rsidR="00CB691B" w:rsidRPr="006D74AC" w:rsidRDefault="009364B6" w:rsidP="0053580F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364B6">
              <w:rPr>
                <w:b/>
                <w:bCs/>
                <w:color w:val="FFFFFF" w:themeColor="background1"/>
                <w:sz w:val="22"/>
              </w:rPr>
              <w:t>Interpretieren, Zusammenführen, Verknüpfen und Auswerten von Daten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51EF179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6F22AD82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20674C6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B691B" w:rsidRPr="006D74AC" w14:paraId="5DFD5689" w14:textId="77777777" w:rsidTr="00CB691B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CEECAF1" w14:textId="77777777" w:rsidR="00CB691B" w:rsidRPr="006D74AC" w:rsidRDefault="00CB691B" w:rsidP="005358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FEC4C0E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72E7A04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D0BEFD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B691B" w:rsidRPr="006D74AC" w14:paraId="64ADD735" w14:textId="77777777" w:rsidTr="009364B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AEDA587" w14:textId="6072B032" w:rsidR="00CB691B" w:rsidRPr="006D74AC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unterschiedliche Datenaustauschformate benennen und Daten konvertieren.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9F40B20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25BB7B8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3A3F9AB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64B6" w:rsidRPr="006D74AC" w14:paraId="65B7AB6A" w14:textId="77777777" w:rsidTr="009364B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3C8DC1B" w14:textId="474A2DE6" w:rsidR="009364B6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Daten aus verschiedenen Quellen bewerten, interpretieren, zusammenführen, in andere Bezugssysteme transformieren und neue Datensätze generieren.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B0AB0F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39F4194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FA3B085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64B6" w:rsidRPr="006D74AC" w14:paraId="55DD1D09" w14:textId="77777777" w:rsidTr="009364B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CA64319" w14:textId="70EF38C1" w:rsidR="009364B6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Geodaten flächenhaft und räumlich modellieren, harmonisieren, generalisieren, integrieren und interpretieren.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68F098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E2E13E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E7E230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C2FDAC1" w14:textId="4286A92C" w:rsidR="009364B6" w:rsidRDefault="009364B6" w:rsidP="00FF1A07">
      <w:r>
        <w:br w:type="page"/>
      </w:r>
    </w:p>
    <w:p w14:paraId="57817FD5" w14:textId="4D1C8035" w:rsidR="009364B6" w:rsidRPr="00951D16" w:rsidRDefault="009364B6" w:rsidP="00951D16">
      <w:pPr>
        <w:pStyle w:val="h20"/>
      </w:pPr>
      <w:r w:rsidRPr="00951D16">
        <w:lastRenderedPageBreak/>
        <w:t>Kompetenzbereich</w:t>
      </w:r>
    </w:p>
    <w:p w14:paraId="6BA21A85" w14:textId="1AAEAA8F" w:rsidR="009364B6" w:rsidRDefault="00154E45" w:rsidP="009364B6">
      <w:pPr>
        <w:rPr>
          <w:b/>
          <w:color w:val="B1C800"/>
          <w:sz w:val="36"/>
          <w:szCs w:val="36"/>
        </w:rPr>
      </w:pPr>
      <w:r w:rsidRPr="00154E45">
        <w:rPr>
          <w:b/>
          <w:color w:val="B1C800"/>
          <w:sz w:val="36"/>
          <w:szCs w:val="36"/>
        </w:rPr>
        <w:t>Vertiefendes Geodatenmanagement</w:t>
      </w:r>
    </w:p>
    <w:p w14:paraId="44117E24" w14:textId="77777777" w:rsidR="00154E45" w:rsidRPr="009364B6" w:rsidRDefault="00154E45" w:rsidP="009364B6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9364B6" w:rsidRPr="006D74AC" w14:paraId="1FB94205" w14:textId="77777777" w:rsidTr="009364B6">
        <w:trPr>
          <w:trHeight w:hRule="exact" w:val="595"/>
        </w:trPr>
        <w:tc>
          <w:tcPr>
            <w:tcW w:w="3631" w:type="pct"/>
            <w:shd w:val="clear" w:color="auto" w:fill="B1C800"/>
            <w:vAlign w:val="center"/>
          </w:tcPr>
          <w:p w14:paraId="6C2B0FA6" w14:textId="5AD4739F" w:rsidR="009364B6" w:rsidRPr="00C26BCE" w:rsidRDefault="00154E45" w:rsidP="009364B6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154E45">
              <w:rPr>
                <w:b/>
                <w:bCs/>
                <w:color w:val="FFFFFF" w:themeColor="background1"/>
                <w:sz w:val="22"/>
              </w:rPr>
              <w:t>Geodateninfrastrukturen, Geodaten- und Geodienstbewertung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4B043409" w14:textId="73817053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7B4D2A49" w14:textId="47BF0C80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5A5C3DBC" w14:textId="074F5728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364B6" w:rsidRPr="006D74AC" w14:paraId="0A53C154" w14:textId="77777777" w:rsidTr="009364B6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509667E8" w14:textId="77777777" w:rsidR="009364B6" w:rsidRPr="006D74AC" w:rsidRDefault="009364B6" w:rsidP="009364B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51D1650" w14:textId="77777777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7EDBC2D" w14:textId="77777777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658DE45" w14:textId="77777777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1D16" w:rsidRPr="006D74AC" w14:paraId="057104BC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A2C7933" w14:textId="5481238F" w:rsidR="009364B6" w:rsidRPr="006D74AC" w:rsidRDefault="00154E45" w:rsidP="009364B6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Geodatendienste (z</w:t>
            </w:r>
            <w:r>
              <w:rPr>
                <w:szCs w:val="20"/>
              </w:rPr>
              <w:t>. </w:t>
            </w:r>
            <w:r w:rsidRPr="00154E4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54E45">
              <w:rPr>
                <w:szCs w:val="20"/>
              </w:rPr>
              <w:t xml:space="preserve"> WMTS [Web Map Tile Service], VTC [Vector Tile Cache], WFS [Web Feature Service]) nach Aktualität, Genauigkeit, Performance und Eignung unterscheiden, bewerten und auswählen.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7327085" w14:textId="77777777" w:rsidR="009364B6" w:rsidRPr="006D74AC" w:rsidRDefault="009364B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51373BC" w14:textId="77777777" w:rsidR="009364B6" w:rsidRPr="006D74AC" w:rsidRDefault="009364B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4BCFD5" w14:textId="77777777" w:rsidR="009364B6" w:rsidRPr="006D74AC" w:rsidRDefault="009364B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7C8D0340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69EB4E4" w14:textId="248D7285" w:rsidR="00154E45" w:rsidRPr="00154E45" w:rsidRDefault="00154E45" w:rsidP="009364B6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unterschiedliche Geoinformationssysteme (z</w:t>
            </w:r>
            <w:r>
              <w:rPr>
                <w:szCs w:val="20"/>
              </w:rPr>
              <w:t>. </w:t>
            </w:r>
            <w:r w:rsidRPr="00154E4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54E45">
              <w:rPr>
                <w:szCs w:val="20"/>
              </w:rPr>
              <w:t xml:space="preserve"> mobiles GIS, Desktop-GIS, On-line-GIS) bewerten und anwenden.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18E8DD4" w14:textId="77777777" w:rsidR="00154E45" w:rsidRPr="006D74AC" w:rsidRDefault="00154E45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4E3F9A7" w14:textId="77777777" w:rsidR="00154E45" w:rsidRPr="006D74AC" w:rsidRDefault="00154E45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8ED240E" w14:textId="77777777" w:rsidR="00154E45" w:rsidRPr="006D74AC" w:rsidRDefault="00154E45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131DABCD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D3DEE01" w14:textId="104D5EBB" w:rsidR="00154E45" w:rsidRPr="00154E45" w:rsidRDefault="00154E45" w:rsidP="009364B6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individuelle Fragestellungen unter Einbindung verschiedener Geodatenquellen selbstständig lösen.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BE07C91" w14:textId="77777777" w:rsidR="00154E45" w:rsidRPr="006D74AC" w:rsidRDefault="00154E45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17CF91" w14:textId="77777777" w:rsidR="00154E45" w:rsidRPr="006D74AC" w:rsidRDefault="00154E45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282E87C" w14:textId="77777777" w:rsidR="00154E45" w:rsidRPr="006D74AC" w:rsidRDefault="00154E45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60FE85AB" w14:textId="77777777" w:rsidTr="0053580F">
        <w:trPr>
          <w:trHeight w:hRule="exact" w:val="595"/>
        </w:trPr>
        <w:tc>
          <w:tcPr>
            <w:tcW w:w="3631" w:type="pct"/>
            <w:shd w:val="clear" w:color="auto" w:fill="B1C800"/>
            <w:vAlign w:val="center"/>
          </w:tcPr>
          <w:p w14:paraId="72D6BA9A" w14:textId="19292590" w:rsidR="00951D16" w:rsidRPr="00C26BCE" w:rsidRDefault="00154E45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154E45">
              <w:rPr>
                <w:b/>
                <w:bCs/>
                <w:color w:val="FFFFFF" w:themeColor="background1"/>
                <w:sz w:val="22"/>
              </w:rPr>
              <w:t>Anwenden und Erstellen komplexer automatisierter Prozesse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32C1AC98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4B07066E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678E812D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157F31DD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F5AE7A9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D75FF81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2D7F226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1716011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1D16" w:rsidRPr="006D74AC" w14:paraId="42DE68E0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BA89BEA" w14:textId="47DB3006" w:rsidR="00951D16" w:rsidRPr="006D74AC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die Funktionsweise sowie Vor- und Nachteile einschlägiger Softwareprodukte zur Lösung komplexerer Aufgabenstellungen beschreiben und bewerten.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72356E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E787323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E5C5B5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78F5A949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CAAE889" w14:textId="1348541A" w:rsidR="00154E45" w:rsidRPr="00951D16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automatisierte Verarbeitungsroutinen mit einschlägigen Softwareprodukten erstellen.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A7A8B6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20018E5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8C7EDAD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34923F79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FC3FBC7" w14:textId="2F69FEE0" w:rsidR="00154E45" w:rsidRPr="00951D16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Prüfroutinen zur Sicherstellung der Datenqualität und -konsistenz entwerfen.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C9F01B9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B11D693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6617A01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057A8D17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AAFCB60" w14:textId="0DF789B9" w:rsidR="00154E45" w:rsidRPr="00951D16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gängige Programmiersprachen und einschlägige Softwareprodukte anwenden und kombinieren.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19E3A9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D3FB6AB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04F83A9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0006C982" w14:textId="77777777" w:rsidTr="0053580F">
        <w:trPr>
          <w:trHeight w:hRule="exact" w:val="595"/>
        </w:trPr>
        <w:tc>
          <w:tcPr>
            <w:tcW w:w="3631" w:type="pct"/>
            <w:shd w:val="clear" w:color="auto" w:fill="B1C800"/>
            <w:vAlign w:val="center"/>
          </w:tcPr>
          <w:p w14:paraId="108418B6" w14:textId="1736EF47" w:rsidR="00951D16" w:rsidRPr="00C26BCE" w:rsidRDefault="00154E45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154E45">
              <w:rPr>
                <w:b/>
                <w:bCs/>
                <w:color w:val="FFFFFF" w:themeColor="background1"/>
                <w:sz w:val="22"/>
              </w:rPr>
              <w:t>Einsatz von Datenbanksystemen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36B4C586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500A837D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3E633C2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27F4C358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F6D3BF2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CA183D7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B4B96D0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DE57CE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750A" w:rsidRPr="006D74AC" w14:paraId="50B2ED09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319E4DC" w14:textId="5924324A" w:rsidR="00DF750A" w:rsidRPr="00DF750A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umfassendere Datenbanken einsetzen, um große Mengen an Daten effizient zu verwalten und diese zielgerichtet zu verarbeiten.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36D7DFA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A86A02F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9BC1D0A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74129F9E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C823705" w14:textId="38E4FF28" w:rsidR="00154E45" w:rsidRPr="00DF750A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unterschiedliche Daten verknüpfen (z</w:t>
            </w:r>
            <w:r>
              <w:rPr>
                <w:szCs w:val="20"/>
              </w:rPr>
              <w:t>. </w:t>
            </w:r>
            <w:r w:rsidRPr="00154E4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54E45">
              <w:rPr>
                <w:szCs w:val="20"/>
              </w:rPr>
              <w:t xml:space="preserve"> joins und relates anwenden).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A858D89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93AEFE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AD012A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3A8BACBF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610D859" w14:textId="441D7E5E" w:rsidR="00154E45" w:rsidRPr="00DF750A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raumbezogene Daten in Dateien und Datenbanksysteme importieren, einbinden, verwalten und exportieren.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48D6EC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86A2109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820F25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314DD58" w14:textId="4B7D7051" w:rsidR="00951D16" w:rsidRDefault="00951D16" w:rsidP="00FF1A07">
      <w:r>
        <w:br w:type="page"/>
      </w:r>
    </w:p>
    <w:p w14:paraId="072786E5" w14:textId="596F5608" w:rsidR="00951D16" w:rsidRDefault="00951D16" w:rsidP="00951D16">
      <w:pPr>
        <w:pStyle w:val="h20"/>
      </w:pPr>
      <w:r w:rsidRPr="009364B6">
        <w:lastRenderedPageBreak/>
        <w:t>Kompetenzbereich</w:t>
      </w:r>
    </w:p>
    <w:p w14:paraId="7A2F1733" w14:textId="4E002DE4" w:rsidR="00951D16" w:rsidRDefault="00154E45" w:rsidP="00951D16">
      <w:pPr>
        <w:rPr>
          <w:b/>
          <w:color w:val="C3D34F"/>
          <w:sz w:val="36"/>
          <w:szCs w:val="36"/>
        </w:rPr>
      </w:pPr>
      <w:r w:rsidRPr="00154E45">
        <w:rPr>
          <w:b/>
          <w:color w:val="C3D34F"/>
          <w:sz w:val="36"/>
          <w:szCs w:val="36"/>
        </w:rPr>
        <w:t>Spezialisierte Methoden der Geoinformationstechnologie</w:t>
      </w:r>
    </w:p>
    <w:p w14:paraId="67E00061" w14:textId="77777777" w:rsidR="00154E45" w:rsidRPr="009364B6" w:rsidRDefault="00154E45" w:rsidP="00951D16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951D16" w:rsidRPr="006D74AC" w14:paraId="76E96F44" w14:textId="77777777" w:rsidTr="00951D16">
        <w:trPr>
          <w:trHeight w:hRule="exact" w:val="595"/>
        </w:trPr>
        <w:tc>
          <w:tcPr>
            <w:tcW w:w="3631" w:type="pct"/>
            <w:shd w:val="clear" w:color="auto" w:fill="C3D34F"/>
            <w:vAlign w:val="center"/>
          </w:tcPr>
          <w:p w14:paraId="3CEFA913" w14:textId="56AA5168" w:rsidR="00951D16" w:rsidRPr="00C26BCE" w:rsidRDefault="00154E45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154E45">
              <w:rPr>
                <w:b/>
                <w:bCs/>
                <w:color w:val="FFFFFF" w:themeColor="background1"/>
                <w:sz w:val="22"/>
              </w:rPr>
              <w:t>Datenzusammenführung, -analyse und -auswertung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136169E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230E87A3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7F7642B1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72E81D69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745E845A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9086C40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32DC153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D5E3A1D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750A" w:rsidRPr="006D74AC" w14:paraId="10507118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DBD42CC" w14:textId="1243FA0D" w:rsidR="00951D16" w:rsidRPr="006D74AC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weiterführende GIS-Funktionalitäten unter Einbeziehung von geometrischen und attributiven Informationen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B87D79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0B28457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8BE157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56A1D78D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51BA854" w14:textId="510B2798" w:rsidR="00154E45" w:rsidRPr="00154E45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mehrdimensionale Objekte und Modelle aus Geodaten ableiten, darstellen und auswerten.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1587F0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20CF1D5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5A64496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42915672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E825EA8" w14:textId="49305CF3" w:rsidR="00154E45" w:rsidRPr="00154E45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neue Geodaten und Geoinformationen durch Anwenden und Verknüpfen von komplexen Werkzeugen in GIS-Anwendungen schaffen.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763F87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56FF87B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39C69BE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73CCCB90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0924FE7" w14:textId="00600A0F" w:rsidR="00154E45" w:rsidRPr="00154E45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topologische und attributive Bezüge (Konsistenz) bei der Datenverarbeitung beachten und anpassen.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8103A58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9B0B40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0B6273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23843CF1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A6BABF7" w14:textId="0DDFBF37" w:rsidR="00154E45" w:rsidRPr="00154E45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logische und räumliche Operatoren an Punkten, Linien und Flächen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FB10F3B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6A1FE83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ADA448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526465D3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FC0A029" w14:textId="2298D7E4" w:rsidR="00154E45" w:rsidRPr="00154E45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>GIS-spezifische Such-, Selektions-, Mess- und Auswertefunktionen anwenden.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CD0D33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80423B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79B012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54E45" w:rsidRPr="006D74AC" w14:paraId="0C0DF0E9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772B9ED" w14:textId="184645D1" w:rsidR="00154E45" w:rsidRPr="00154E45" w:rsidRDefault="00154E45" w:rsidP="0053580F">
            <w:pPr>
              <w:spacing w:before="40" w:after="40"/>
              <w:rPr>
                <w:szCs w:val="20"/>
              </w:rPr>
            </w:pPr>
            <w:r w:rsidRPr="00154E45">
              <w:rPr>
                <w:szCs w:val="20"/>
              </w:rPr>
              <w:t xml:space="preserve">gängige SQL (Structured Query </w:t>
            </w:r>
            <w:r w:rsidR="00B803E5" w:rsidRPr="00154E45">
              <w:rPr>
                <w:szCs w:val="20"/>
              </w:rPr>
              <w:t>Language) -</w:t>
            </w:r>
            <w:r w:rsidRPr="00154E45">
              <w:rPr>
                <w:szCs w:val="20"/>
              </w:rPr>
              <w:t xml:space="preserve"> und REGEX (Regular Expression)-Abfragen beschreiben, erstellen und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7537DBB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90B5776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3270C42" w14:textId="77777777" w:rsidR="00154E45" w:rsidRPr="006D74AC" w:rsidRDefault="00154E45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5F217390" w14:textId="77777777" w:rsidTr="00951D16">
        <w:trPr>
          <w:trHeight w:hRule="exact" w:val="595"/>
        </w:trPr>
        <w:tc>
          <w:tcPr>
            <w:tcW w:w="3631" w:type="pct"/>
            <w:shd w:val="clear" w:color="auto" w:fill="C3D34F"/>
            <w:vAlign w:val="center"/>
          </w:tcPr>
          <w:p w14:paraId="790F58D1" w14:textId="4D22A689" w:rsidR="00951D16" w:rsidRPr="00C26BCE" w:rsidRDefault="00154E45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154E45">
              <w:rPr>
                <w:b/>
                <w:bCs/>
                <w:color w:val="FFFFFF" w:themeColor="background1"/>
                <w:sz w:val="22"/>
              </w:rPr>
              <w:t>Methoden und Fernerkennung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CCF457B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16A96DC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7CE4586E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629E1801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215B420B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5015499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F1738B0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8E6A03E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750A" w:rsidRPr="006D74AC" w14:paraId="0BD0D291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60BC204" w14:textId="388A2C59" w:rsidR="00951D16" w:rsidRPr="006D74AC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Verfahren zur Qualitätsüberprüfung von Fernerkundungsdaten beschreiben und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1F039E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CDAC160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397F2D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56BA1815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8E477D4" w14:textId="67523158" w:rsidR="00AC0EA1" w:rsidRPr="00AC0EA1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Form, Größe, Lage und Höhe von Objekten aus optischen Bilddaten mittels fernerkundlicher Verfahren bestimmen.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FD5CF37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87B4A98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E98C59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177B29FD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F7B4DBD" w14:textId="7786ACC4" w:rsidR="00AC0EA1" w:rsidRPr="00AC0EA1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Höhenmodelle bearbeiten und Darstellungen daraus ableiten (z</w:t>
            </w:r>
            <w:r>
              <w:rPr>
                <w:szCs w:val="20"/>
              </w:rPr>
              <w:t>. </w:t>
            </w:r>
            <w:r w:rsidRPr="00AC0EA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C0EA1">
              <w:rPr>
                <w:szCs w:val="20"/>
              </w:rPr>
              <w:t xml:space="preserve"> Schummerung, Höhenlinien, Profile, Hangneigungen).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624079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5042B1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1B46E3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2C0689A3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BC47DE3" w14:textId="57E9D116" w:rsidR="00AC0EA1" w:rsidRPr="00AC0EA1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erweiterte Methoden der digitalen Bildverarbeitung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C1E2D3B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CB9FA03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5B92D2B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02AE4AB8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A5B3BBE" w14:textId="09000FEC" w:rsidR="00AC0EA1" w:rsidRPr="00AC0EA1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aus Fernerkundungsdaten Merkmale der Erdoberfläche (z</w:t>
            </w:r>
            <w:r>
              <w:rPr>
                <w:szCs w:val="20"/>
              </w:rPr>
              <w:t>. </w:t>
            </w:r>
            <w:r w:rsidRPr="00AC0EA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C0EA1">
              <w:rPr>
                <w:szCs w:val="20"/>
              </w:rPr>
              <w:t xml:space="preserve"> Bodenbedeckung, Nutzung) ableiten.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90FD50C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6CEBEE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0A3B046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36F34EE" w14:textId="42301B41" w:rsidR="00AC0EA1" w:rsidRDefault="00AC0EA1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951D16" w:rsidRPr="006D74AC" w14:paraId="44F2E29F" w14:textId="77777777" w:rsidTr="00951D16">
        <w:trPr>
          <w:trHeight w:hRule="exact" w:val="595"/>
        </w:trPr>
        <w:tc>
          <w:tcPr>
            <w:tcW w:w="3631" w:type="pct"/>
            <w:shd w:val="clear" w:color="auto" w:fill="C3D34F"/>
            <w:vAlign w:val="center"/>
          </w:tcPr>
          <w:p w14:paraId="652AC9D5" w14:textId="24972C50" w:rsidR="00951D16" w:rsidRPr="00C26BCE" w:rsidRDefault="00154E45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154E45">
              <w:rPr>
                <w:b/>
                <w:bCs/>
                <w:color w:val="FFFFFF" w:themeColor="background1"/>
                <w:sz w:val="22"/>
              </w:rPr>
              <w:lastRenderedPageBreak/>
              <w:t>Kartographische Methoden, Geodatenvisualisierung und -präsentation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358DE35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1F568CB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56603C37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35DEE7EB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34ECC308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A02D881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A38BB75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D7C553D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750A" w:rsidRPr="006D74AC" w14:paraId="21FD81E0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373E548" w14:textId="3652672D" w:rsidR="00951D16" w:rsidRPr="006D74AC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Generalisierungsregeln bei der kartographischen Gestaltung anwenden.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02FDCDD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738DEBA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BC57A9C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54AD1EB8" w14:textId="77777777" w:rsidTr="00154E45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DA583DE" w14:textId="7B077326" w:rsidR="00AC0EA1" w:rsidRPr="00DF750A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Vektordaten generalisieren.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1C0DB1A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A24D3C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379DA00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31618868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AADD710" w14:textId="66395679" w:rsidR="00AC0EA1" w:rsidRPr="00DF750A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topographische oder thematische Karten gestalten und erstellen.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A205A6D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639EABA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6EEC753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18E01CC0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2EFA243" w14:textId="3F4B40B3" w:rsidR="00AC0EA1" w:rsidRPr="00DF750A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Geodaten in Diagrammen, Infographiken und kartenverwandten Darstellungen visualisieren.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308CBB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79391BC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34AD527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5512CDB8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4B3C8F7" w14:textId="4493AACC" w:rsidR="00AC0EA1" w:rsidRPr="00DF750A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Printprodukte, multimediale Präsentationen sowie webbasierte Anwendungen herstellen.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031AB55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C86C287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8E1AF68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7E9B444A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374AACB" w14:textId="4A10D25C" w:rsidR="00AC0EA1" w:rsidRPr="00AC0EA1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Annotationen, Layouts und Graphikkonzepte erstellen, exportieren und einbinden.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C902CA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37CDF71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894C6CB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23E3EC88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0D59D68" w14:textId="22096749" w:rsidR="00AC0EA1" w:rsidRPr="00AC0EA1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Farbmanagementsysteme und Farbprüfverfahren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E049B62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1CA016E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A59222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EA1" w:rsidRPr="006D74AC" w14:paraId="58A3BCC7" w14:textId="77777777" w:rsidTr="00AC0EA1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604DC16" w14:textId="55AAD86F" w:rsidR="00AC0EA1" w:rsidRPr="00AC0EA1" w:rsidRDefault="00AC0EA1" w:rsidP="0053580F">
            <w:pPr>
              <w:spacing w:before="40" w:after="40"/>
              <w:rPr>
                <w:szCs w:val="20"/>
              </w:rPr>
            </w:pPr>
            <w:r w:rsidRPr="00AC0EA1">
              <w:rPr>
                <w:szCs w:val="20"/>
              </w:rPr>
              <w:t>Geodaten auf Basis unterschiedlicher Ausgabemedien aufbereiten, prüfen, ausgeben und bereitstellen.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37C17C1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A7FFD6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0E7B7A" w14:textId="77777777" w:rsidR="00AC0EA1" w:rsidRPr="006D74AC" w:rsidRDefault="00AC0EA1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64AB43C" w14:textId="358BD55E" w:rsidR="00D66997" w:rsidRPr="00D66997" w:rsidRDefault="00D66997" w:rsidP="00FF1A07"/>
    <w:sectPr w:rsidR="00D66997" w:rsidRPr="00D66997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6A6F43C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FF1A07" w:rsidRPr="00FF1A07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Vermessungs- und Geoinformationstechnik</w:t>
          </w:r>
          <w:r w:rsidR="00951D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51D16" w:rsidRPr="009364B6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- </w:t>
          </w:r>
          <w:r w:rsidR="00154E45" w:rsidRPr="00154E45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Schwerpunkt Geoinformationstechnik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16090E0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FF1A07" w:rsidRPr="00FF1A07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Vermessungs- und Geoinformationstechnik</w:t>
          </w:r>
          <w:r w:rsidR="009364B6" w:rsidRPr="009364B6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- </w:t>
          </w:r>
          <w:r w:rsidR="00154E45" w:rsidRPr="00154E45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Schwerpunkt Geoinformationstechnik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4E45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D466E"/>
    <w:rsid w:val="001D6651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2EA9"/>
    <w:rsid w:val="00273055"/>
    <w:rsid w:val="00277534"/>
    <w:rsid w:val="00282302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10B6"/>
    <w:rsid w:val="002F6F2A"/>
    <w:rsid w:val="00301D1C"/>
    <w:rsid w:val="0031009F"/>
    <w:rsid w:val="00314005"/>
    <w:rsid w:val="00342D7C"/>
    <w:rsid w:val="00346AFD"/>
    <w:rsid w:val="00347749"/>
    <w:rsid w:val="003573B1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85525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3F4B06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7A2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46738"/>
    <w:rsid w:val="006510FE"/>
    <w:rsid w:val="006522CC"/>
    <w:rsid w:val="00656543"/>
    <w:rsid w:val="00657798"/>
    <w:rsid w:val="006636DD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0307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527"/>
    <w:rsid w:val="009179F9"/>
    <w:rsid w:val="00921DD9"/>
    <w:rsid w:val="00924319"/>
    <w:rsid w:val="00924FAB"/>
    <w:rsid w:val="009309EF"/>
    <w:rsid w:val="0093122E"/>
    <w:rsid w:val="00932D5A"/>
    <w:rsid w:val="0093509B"/>
    <w:rsid w:val="009364B6"/>
    <w:rsid w:val="0094393C"/>
    <w:rsid w:val="00947B0E"/>
    <w:rsid w:val="009515A6"/>
    <w:rsid w:val="00951D1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38A8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93C94"/>
    <w:rsid w:val="00AA1F1B"/>
    <w:rsid w:val="00AA7500"/>
    <w:rsid w:val="00AA757B"/>
    <w:rsid w:val="00AA7A80"/>
    <w:rsid w:val="00AB0FAB"/>
    <w:rsid w:val="00AC0EA1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0D02"/>
    <w:rsid w:val="00B71210"/>
    <w:rsid w:val="00B71B4F"/>
    <w:rsid w:val="00B736EA"/>
    <w:rsid w:val="00B766EC"/>
    <w:rsid w:val="00B77140"/>
    <w:rsid w:val="00B778B1"/>
    <w:rsid w:val="00B77921"/>
    <w:rsid w:val="00B803E5"/>
    <w:rsid w:val="00B812B9"/>
    <w:rsid w:val="00B8152A"/>
    <w:rsid w:val="00B91147"/>
    <w:rsid w:val="00B91750"/>
    <w:rsid w:val="00B938D2"/>
    <w:rsid w:val="00B9477D"/>
    <w:rsid w:val="00B94AD8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3C2"/>
    <w:rsid w:val="00BC4DA8"/>
    <w:rsid w:val="00BE1057"/>
    <w:rsid w:val="00BF32E5"/>
    <w:rsid w:val="00BF489D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26BCE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B691B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24E2"/>
    <w:rsid w:val="00D24C9B"/>
    <w:rsid w:val="00D30F1F"/>
    <w:rsid w:val="00D321C0"/>
    <w:rsid w:val="00D334E6"/>
    <w:rsid w:val="00D33C92"/>
    <w:rsid w:val="00D3651F"/>
    <w:rsid w:val="00D411FB"/>
    <w:rsid w:val="00D521BE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4C5A"/>
    <w:rsid w:val="00DC6F11"/>
    <w:rsid w:val="00DC71A1"/>
    <w:rsid w:val="00DD0D87"/>
    <w:rsid w:val="00DD105B"/>
    <w:rsid w:val="00DD4BB4"/>
    <w:rsid w:val="00DD5307"/>
    <w:rsid w:val="00DD5BC4"/>
    <w:rsid w:val="00DD6353"/>
    <w:rsid w:val="00DE5064"/>
    <w:rsid w:val="00DE5610"/>
    <w:rsid w:val="00DE6B27"/>
    <w:rsid w:val="00DF29E6"/>
    <w:rsid w:val="00DF32B8"/>
    <w:rsid w:val="00DF3C3E"/>
    <w:rsid w:val="00DF5691"/>
    <w:rsid w:val="00DF750A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1A07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2834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723</cp:revision>
  <dcterms:created xsi:type="dcterms:W3CDTF">2023-03-29T11:46:00Z</dcterms:created>
  <dcterms:modified xsi:type="dcterms:W3CDTF">2024-08-01T07:12:00Z</dcterms:modified>
</cp:coreProperties>
</file>