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9C4346A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393F46" w:rsidRPr="00393F46">
        <w:t>Hufschmied</w:t>
      </w:r>
      <w:r w:rsidR="00393F46">
        <w:t>/</w:t>
      </w:r>
      <w:r w:rsidR="00393F46" w:rsidRPr="00393F46">
        <w:t>in</w:t>
      </w:r>
      <w:r w:rsidR="00197FC4">
        <w:t xml:space="preserve"> </w:t>
      </w:r>
      <w:r w:rsidR="000A6323" w:rsidRPr="000A6323">
        <w:t xml:space="preserve">nach dem BGBl. I Nr. </w:t>
      </w:r>
      <w:r w:rsidR="00393F46">
        <w:t>82</w:t>
      </w:r>
      <w:r w:rsidR="000A6323" w:rsidRPr="000A6323">
        <w:t>/20</w:t>
      </w:r>
      <w:r w:rsidR="00393F46">
        <w:t>08</w:t>
      </w:r>
      <w:r w:rsidR="000A6323" w:rsidRPr="000A6323">
        <w:t xml:space="preserve"> (</w:t>
      </w:r>
      <w:r w:rsidR="00393F46">
        <w:t>186</w:t>
      </w:r>
      <w:r w:rsidR="000A6323" w:rsidRPr="000A6323">
        <w:t>. Verordnung; Jahrgang 20</w:t>
      </w:r>
      <w:r w:rsidR="00393F46">
        <w:t>10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197FC4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197FC4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2A6E369C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6131BF55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40A9D53A" w:rsidR="003F7202" w:rsidRPr="00393F46" w:rsidRDefault="00843980" w:rsidP="00393F46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3F7202" w:rsidRPr="001B79F7" w14:paraId="1AA6886B" w14:textId="77777777" w:rsidTr="00393F46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41ADB2D8" w14:textId="5FA32BC1" w:rsidR="003F7202" w:rsidRPr="001B79F7" w:rsidRDefault="00393F46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393F4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117C506" w14:textId="77777777" w:rsidTr="00393F46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CC2AB8" w14:textId="4C9F9F05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7EE2AE2" w14:textId="73C71E37" w:rsidR="003F7202" w:rsidRPr="001B79F7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Kenntnis der Betriebs- und 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EAE7D70" w14:textId="1EF7CC36" w:rsidR="003F7202" w:rsidRPr="001B79F7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0EEE2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D33E6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D0E1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7565758" w14:textId="5A764548" w:rsidR="003F7202" w:rsidRPr="001B79F7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61A9D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BBD023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0A7D1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4D3826B" w14:textId="2868A580" w:rsidR="003F7202" w:rsidRPr="001B79F7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13F0F6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3D9A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68D53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F523999" w14:textId="1F5C4EE6" w:rsidR="003F7202" w:rsidRPr="001B79F7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Ergonomisches Gestalten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78AC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711A8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13760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78FF2A23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CA22FF7" w14:textId="3F46AACE" w:rsidR="00393F46" w:rsidRPr="00855193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Kenntnis der Arbeitsplanung und Arbeitsvorbereitung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16DD3E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324414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6A81B8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27864D71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21AEAE6" w14:textId="673C9C37" w:rsidR="00393F46" w:rsidRPr="00855193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DB244EF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0B5453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AEC348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6874CE2F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2369326" w14:textId="0EFA0FC7" w:rsidR="00393F46" w:rsidRPr="00855193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Handhaben und Instandhalten der zu verwendenden Werkzeuge, Geräte, Maschinen, Einrichtungen 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B7F1AB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5BF174C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EED80D9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5C18B369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F6253F7" w14:textId="2DD6D786" w:rsidR="00393F46" w:rsidRPr="00855193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Kenntnis der Werk- (Eisen- und Nichteisenmetalle, Nichtmetalle, Verbundwerkstoffe) und Hilfsstoffe (Schmieröle, Schmierfette, Reinigungsstoffe, Brennstoffe), ihrer Eigenschaften, Verwendungs-, Verarbeitungs- und Bearbeitungsmöglichkeiten unter Beachtung von einschlägigen Verarbeitungsrichtlinien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3BF330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8ED44B8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171F6E0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5E5A7D7B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AC7B670" w14:textId="613A6393" w:rsidR="00393F46" w:rsidRPr="00855193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Führen von Gesprächen mit Vorgesetzten, Tierärzten, Kollegen, Kunden und Lieferanten unter Beachtung der fachgerechten Ausdrucksweise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AEB177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ADB06B5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9D3DD9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27070AF6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513C76F" w14:textId="372FD517" w:rsidR="00393F46" w:rsidRPr="00855193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Beraten und Informieren von Kunden in Fragen z</w:t>
            </w:r>
            <w:r>
              <w:rPr>
                <w:szCs w:val="20"/>
              </w:rPr>
              <w:t>. </w:t>
            </w:r>
            <w:r w:rsidRPr="00393F4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93F46">
              <w:rPr>
                <w:szCs w:val="20"/>
              </w:rPr>
              <w:t xml:space="preserve"> der Hufpflege, des Hufbeschlages und der Pferdehaltung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2D6C584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642AC7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C9D542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1F59FA33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53EA21B" w14:textId="58BDC334" w:rsidR="00393F46" w:rsidRPr="00855193" w:rsidRDefault="00393F46" w:rsidP="005315AD">
            <w:pPr>
              <w:spacing w:before="40" w:after="40"/>
              <w:rPr>
                <w:szCs w:val="20"/>
              </w:rPr>
            </w:pPr>
            <w:r w:rsidRPr="00393F46">
              <w:rPr>
                <w:szCs w:val="20"/>
              </w:rPr>
              <w:t>Grundkenntnisse der wichtigsten rechtlichen Vorschriften wie z</w:t>
            </w:r>
            <w:r>
              <w:rPr>
                <w:szCs w:val="20"/>
              </w:rPr>
              <w:t>. </w:t>
            </w:r>
            <w:r w:rsidRPr="00393F4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93F46">
              <w:rPr>
                <w:szCs w:val="20"/>
              </w:rPr>
              <w:t xml:space="preserve"> des Tierschutzgesetzes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EDDBFBA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10F4D8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18DFE19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05356799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E270FD0" w14:textId="77E660ED" w:rsidR="00393F46" w:rsidRPr="00855193" w:rsidRDefault="00AC01CC" w:rsidP="005315AD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Anatomie des Pferdes sowie der Funktion der Knochen, der Bänder, Sehnen und Muskeln der Gliedmaßen sowie der Abweichungen hinsichtlich Esel und Rind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967E65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77BCED3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BA17F2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7A87C646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6E39C18" w14:textId="2003B7BE" w:rsidR="00393F46" w:rsidRPr="00855193" w:rsidRDefault="00AC01CC" w:rsidP="005315AD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des Reit- und Fahrsportes sowie deren Auswirkungen auf den Hufbeschlag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4E8435A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D6C9D34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D78EA3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2B3F60C5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920B052" w14:textId="3A1D0C60" w:rsidR="00393F46" w:rsidRPr="00855193" w:rsidRDefault="00AC01CC" w:rsidP="005315AD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Exterieur-beurteilung und der Konsequenzen von Exterieurfehlern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618EE51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7B5990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27D5BB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2B8CEE53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EA93525" w14:textId="08B0FAB5" w:rsidR="00393F46" w:rsidRPr="00855193" w:rsidRDefault="00AC01CC" w:rsidP="005315AD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Beurteilung der Hornqualität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68A78D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F0C7A1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1274BA0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447F9791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1290A8E" w14:textId="738AB4EF" w:rsidR="00393F46" w:rsidRPr="00855193" w:rsidRDefault="00AC01CC" w:rsidP="005315AD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Mitarbeit beim Beurteilen und Bewerten der Hornqualität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E86C47A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32C3C75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31840ED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7B3BBD37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A661D71" w14:textId="2A822366" w:rsidR="00393F46" w:rsidRPr="00855193" w:rsidRDefault="00AC01CC" w:rsidP="005315AD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Beurteilen und Bewerten der Hornqualität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A8466A6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462A5AD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77AC09B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120A8E02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E569B77" w14:textId="1283F07F" w:rsidR="00393F46" w:rsidRPr="00855193" w:rsidRDefault="00AC01CC" w:rsidP="005315AD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Gangarten des Pferdes sowie deren Beurteilung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96DF0D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F7BFC0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C841446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773376F0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58EDDC4" w14:textId="5826EE1C" w:rsidR="00AC01CC" w:rsidRPr="00855193" w:rsidRDefault="00AC01CC" w:rsidP="005315AD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Beurteilen, Analysieren und Skizzieren der Gangarten des Pferdes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4DE560F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985D94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4AF8B2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484F8433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C841E00" w14:textId="603AC1ED" w:rsidR="00AC01CC" w:rsidRPr="00855193" w:rsidRDefault="00AC01CC" w:rsidP="005315AD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Pferdehaltung und des Umganges mit Pferden auch unter Berücksichtigung der Sicherheitsaspekte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37FC8C2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84588DA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E9FECE3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0D15D2A7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B78BCD0" w14:textId="4E40F016" w:rsidR="00AC01CC" w:rsidRPr="00855193" w:rsidRDefault="00AC01CC" w:rsidP="005315AD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Grundkenntnisse der Futtermittellehre, der Pferde-fütterung und des Dopings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1F03CB8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5651CA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8C57EB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533E2405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1D27E4C" w14:textId="4142B43F" w:rsidR="00AC01CC" w:rsidRPr="00855193" w:rsidRDefault="00AC01CC" w:rsidP="005315AD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allgemeinen Erkrankungen des Pferdes, der Huferkrankungen und ihrer Symptome, deren Erkennung sowie des PAT-Wertes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43FD3B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568F30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DBFD43E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4D188F6A" w:rsidR="00AC01CC" w:rsidRDefault="00AC01CC" w:rsidP="00205F2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AC01CC" w:rsidRPr="001B79F7" w14:paraId="15C78F0D" w14:textId="77777777" w:rsidTr="00DD1333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13171D77" w14:textId="77777777" w:rsidR="00AC01CC" w:rsidRPr="001B79F7" w:rsidRDefault="00AC01CC" w:rsidP="00DD13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393F4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8D212D4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E293C7D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F02496B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C01CC" w:rsidRPr="001B79F7" w14:paraId="248BD661" w14:textId="77777777" w:rsidTr="00DD1333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23C79EE5" w14:textId="77777777" w:rsidR="00AC01CC" w:rsidRPr="001B79F7" w:rsidRDefault="00AC01CC" w:rsidP="00DD13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C27815F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29AEC9B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C73E102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C01CC" w:rsidRPr="001B79F7" w14:paraId="253C1EC9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3AC1A1C" w14:textId="25DDF351" w:rsidR="00AC01CC" w:rsidRPr="001B79F7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gängigen Therapien bei Huf-erkrankungen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C7279F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EBDD1BE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3245E23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31BB8463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E75D619" w14:textId="478F2542" w:rsidR="00AC01CC" w:rsidRPr="001B79F7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Maßnahmen bei der Vernagelung (Nagelstich, Nageldruck)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9A335BA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5106B2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07ACA9B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4C78DA10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1D288FC" w14:textId="2C3507CF" w:rsidR="00AC01CC" w:rsidRPr="001B79F7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Treffen von Maßnahmen bei Vernagelung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4DDD5CF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D602AC3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554D06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0F8E2C61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3526D74" w14:textId="1BE10851" w:rsidR="00AC01CC" w:rsidRPr="001B79F7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Lahmheit, der Lahmheituntersuchung und der Lahmheitsgrade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C3DEC96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A9EA1F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876082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47334098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C492DD9" w14:textId="3D9270ED" w:rsidR="00AC01CC" w:rsidRPr="001B79F7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Mitarbeit bei der Zangenprobe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E70C8E7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7D83569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C85E1C6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2029DD19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441F4FE" w14:textId="4A0C8F3A" w:rsidR="00AC01CC" w:rsidRPr="00855193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Hufpflege, der Beschlagsbedürftigkeit und der Beschlagsperiode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1606BB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B115B92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3F2AED4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41EC438B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113D902" w14:textId="4DDC1899" w:rsidR="00AC01CC" w:rsidRPr="00855193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Umgehen, Vorstellen und Vorführen von Pferden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78DBCB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494F22F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11BC89F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146B5047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FE805C9" w14:textId="788E0E07" w:rsidR="00AC01CC" w:rsidRPr="00855193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aktuellen Ausbildungsmethoden für Pferde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32C524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DC1B6BD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8C677F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3CFFBA39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3F35ECD" w14:textId="7DCF9E36" w:rsidR="00AC01CC" w:rsidRPr="00855193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des Umgangs mit schwierigen Pferden sowie der Anwendung von Hilfs- und Zwangsmittel zur Sicherheit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A88C25A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94D57B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CEA0E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090A2493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99803A9" w14:textId="7E2A2A15" w:rsidR="00AC01CC" w:rsidRPr="00855193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Umgehen mit schwierigen Pferden auch unter Anwendung von Hilfs- und Zwangsmitteln zur Sicherheit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D133E7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FC0DFA9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513FD2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37F99E62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529C13D" w14:textId="73C4C93F" w:rsidR="00AC01CC" w:rsidRPr="00855193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Besonderheiten des Charakters der Esel und Rinder sowie deren Hufe bzw. Klauen und Eisen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E736F3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33D06E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D0091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0C9881B9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E3DE612" w14:textId="0985679C" w:rsidR="00AC01CC" w:rsidRPr="00855193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Umgehen mit Eseln und Rindern sowie Bearbeiten von Eselhufen und Rinderklauen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B043E4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294557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55E755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68DF2C59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1B54184" w14:textId="38FE9FD0" w:rsidR="00AC01CC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Grundkenntnisse der Chemie, Elektrotechnik und Kalorik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9F3E5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278432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8073DEB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5792274E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4B53337" w14:textId="080058C7" w:rsidR="00AC01CC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Anfertigen von Skizzen wie z</w:t>
            </w:r>
            <w:r>
              <w:rPr>
                <w:szCs w:val="20"/>
              </w:rPr>
              <w:t>. </w:t>
            </w:r>
            <w:r w:rsidRPr="00CA5F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A5F16">
              <w:rPr>
                <w:szCs w:val="20"/>
              </w:rPr>
              <w:t xml:space="preserve"> Hufskizzen, Beschlagsskizzen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67A9980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5F9924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82EB85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1A681ADA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CFABAF2" w14:textId="02E9F06E" w:rsidR="00AC01CC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Lesen von technischen Unterlagen wie von Skizzen, Zeichnungen, Plänen, usw.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9E2A70F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72FDFC9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A90D1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28E70442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6DADB76" w14:textId="5590EDCE" w:rsidR="00AC01CC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Kenntnis der Einrichtungen eines mobilen und stationären Beschlagplatzes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221589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7A0F02C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2ACC2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0987145D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19B16D7" w14:textId="509BB088" w:rsidR="00AC01CC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Einrichten eines mobilen und stationären Beschlagplatzes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C81F27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600E56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12B3C4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7431F4BB" w14:textId="77777777" w:rsidTr="00AC01C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E24E311" w14:textId="7CFCA05F" w:rsidR="00AC01CC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Messen und Prüfen von mechanischen Größen unter Anwendung von Mess- und Prüfmitteln sowie Messen von Temperaturen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27CE42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206D99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198C8E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4B17EE2C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B869F46" w14:textId="0A5DB467" w:rsidR="00AC01CC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Manuelles und maschinelles Bearbeiten von Werkstoffen wie z</w:t>
            </w:r>
            <w:r>
              <w:rPr>
                <w:szCs w:val="20"/>
              </w:rPr>
              <w:t>. </w:t>
            </w:r>
            <w:r w:rsidRPr="00CA5F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A5F16">
              <w:rPr>
                <w:szCs w:val="20"/>
              </w:rPr>
              <w:t xml:space="preserve"> Anreißen, Feilen, Sägen, Meißeln, Raspeln, Trennschneiden, Brennschneiden, Gewindeschneiden, Senken, Schleifen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699054A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76CBEF4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1E64CAB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266CFE36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018F4B5" w14:textId="42C3D5F5" w:rsidR="00AC01CC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Kenntnis der Glüh- und Anlassfarben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70C515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9457DE2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FB3D57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310A8A65" w14:textId="77777777" w:rsidTr="00DD1333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E611BA9" w14:textId="33C23D42" w:rsidR="00AC01CC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Schmieden und Warmbehandeln von Werkstoffen wie z</w:t>
            </w:r>
            <w:r>
              <w:rPr>
                <w:szCs w:val="20"/>
              </w:rPr>
              <w:t>. </w:t>
            </w:r>
            <w:r w:rsidRPr="00CA5F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A5F16">
              <w:rPr>
                <w:szCs w:val="20"/>
              </w:rPr>
              <w:t xml:space="preserve"> Wärmebehandeln, Härten, Glühen, Feuerführen und Warmmachen des Schmiedestückes, Strecken, Breiten, Spitzen, Stauchen, Lochen, Spalten, Richten, Biegen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E6EE52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5A034C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B3D7DA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3AC8A6B4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C6C21F9" w14:textId="27D35486" w:rsidR="00AC01CC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Herstellen bzw. Optimieren von Beschlagswerkzeug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605321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61F4A1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F27D95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1060BB07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EB01E9C" w14:textId="77777777" w:rsidR="00AC01CC" w:rsidRPr="00855193" w:rsidRDefault="00AC01CC" w:rsidP="00DD1333">
            <w:pPr>
              <w:spacing w:before="40" w:after="40"/>
              <w:rPr>
                <w:szCs w:val="20"/>
              </w:rPr>
            </w:pPr>
            <w:r w:rsidRPr="00AC01CC">
              <w:rPr>
                <w:szCs w:val="20"/>
              </w:rPr>
              <w:t>Kenntnis der allgemeinen Erkrankungen des Pferdes, der Huferkrankungen und ihrer Symptome, deren Erkennung sowie des PAT-Wertes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930AA3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0BB906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C602A7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242ADEC" w14:textId="0716611D" w:rsidR="00CA5F16" w:rsidRDefault="00CA5F16" w:rsidP="00205F2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CA5F16" w:rsidRPr="001B79F7" w14:paraId="6C529093" w14:textId="77777777" w:rsidTr="00DD1333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563F1FFE" w14:textId="77777777" w:rsidR="00CA5F16" w:rsidRPr="001B79F7" w:rsidRDefault="00CA5F16" w:rsidP="00DD13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393F4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EBB4311" w14:textId="77777777" w:rsidR="00CA5F16" w:rsidRPr="001B79F7" w:rsidRDefault="00CA5F16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108BD52" w14:textId="77777777" w:rsidR="00CA5F16" w:rsidRPr="001B79F7" w:rsidRDefault="00CA5F16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753939C" w14:textId="77777777" w:rsidR="00CA5F16" w:rsidRPr="001B79F7" w:rsidRDefault="00CA5F16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A5F16" w:rsidRPr="001B79F7" w14:paraId="6DA7A615" w14:textId="77777777" w:rsidTr="00DD1333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368158F4" w14:textId="77777777" w:rsidR="00CA5F16" w:rsidRPr="001B79F7" w:rsidRDefault="00CA5F16" w:rsidP="00DD13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B3E64BB" w14:textId="77777777" w:rsidR="00CA5F16" w:rsidRPr="001B79F7" w:rsidRDefault="00CA5F16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3AB167A" w14:textId="77777777" w:rsidR="00CA5F16" w:rsidRPr="001B79F7" w:rsidRDefault="00CA5F16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58A172C" w14:textId="77777777" w:rsidR="00CA5F16" w:rsidRPr="001B79F7" w:rsidRDefault="00CA5F16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A5F16" w:rsidRPr="001B79F7" w14:paraId="3350B9EB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39B6F2F" w14:textId="527A5346" w:rsidR="00CA5F16" w:rsidRPr="001B79F7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Herstellen von unlösbaren Verbindungen (wie z</w:t>
            </w:r>
            <w:r>
              <w:rPr>
                <w:szCs w:val="20"/>
              </w:rPr>
              <w:t>. </w:t>
            </w:r>
            <w:r w:rsidRPr="00CA5F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A5F16">
              <w:rPr>
                <w:szCs w:val="20"/>
              </w:rPr>
              <w:t xml:space="preserve"> Gasschmelzschweißen, Schutzgasschweißen, Elektroschweißen, Feuerschweißen, Hartlöten) unter Beachtung der Gefahren und unter Anwendung der Maßnahmen zur Unfallverhütung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054C26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46FAC4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10EE415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00F39E30" w14:textId="77777777" w:rsidTr="00DD1333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AF9405E" w14:textId="29AB5C1E" w:rsidR="00CA5F16" w:rsidRPr="001B79F7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Kenntnis der Hufeisen- und Hufnägelarten, Hufeinlagen, Polsterungen, ihrer Herstellung und Anwendung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272CE2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F183EA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5E691F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16C5419F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D083556" w14:textId="1986F15B" w:rsidR="00CA5F16" w:rsidRPr="001B79F7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Herstellen von Hufeisen nach Normen sowie Kalt- oder Warmrichten und -biegen von Hufeisen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EF2E9ED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050B98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9A83F5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715E5FC9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8732EA7" w14:textId="17BEA171" w:rsidR="00CA5F16" w:rsidRPr="001B79F7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Mitarbeit beim Analysieren und Beurteilen der alten Beschläge, des Pferdes in statischen und dynamischen Zustand sowie des zu beschlagenden Hufes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5D197DB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BB8892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97324FB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18DE94C0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C8DA179" w14:textId="2D6A198B" w:rsidR="00CA5F16" w:rsidRPr="001B79F7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Analysieren und Beurteilen der alten Beschläge, des Pferdes in statischen und dynamischen Zustand sowie des zu beschlagenden Hufes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07877BF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96BD97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9F43694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2D924B8E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DFD3A15" w14:textId="0EEBB64B" w:rsidR="00CA5F16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Entfernen der alten Beschläge und Auswählen der neuen passenden Hufeisen; Vernieten der Hufnägel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A9F12C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0961202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83D9538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140E1E08" w14:textId="77777777" w:rsidTr="00CA5F1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06941A1" w14:textId="2212F685" w:rsidR="00CA5F16" w:rsidRPr="00855193" w:rsidRDefault="00CA5F16" w:rsidP="00DD1333">
            <w:pPr>
              <w:spacing w:before="40" w:after="40"/>
              <w:rPr>
                <w:szCs w:val="20"/>
              </w:rPr>
            </w:pPr>
            <w:r w:rsidRPr="00CA5F16">
              <w:rPr>
                <w:szCs w:val="20"/>
              </w:rPr>
              <w:t>Korrigieren (Strahl pflegen, Sohle putzen, Tragrand kürzen) des Hufes und Beraspeln der Hufwand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1079C6C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08BA64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E38264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58EDAE6F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CA2DB5D" w14:textId="0E293D25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Versehen der Hufeisen mit den erforderlichen Bohrungen und Anfassungen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C68369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AC1A19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7231D0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414FEF58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149C92B" w14:textId="74E4B3A4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Zurichten des Hufeisen gemäß Hufform, Anbringen der Hufeisen sowie Warmaufrichten des Hufeisen auf den Huf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6B73F39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016E48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F0B4AC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6B2DBC1D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29DDA09" w14:textId="5AF142E8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Auswählen der Nägel für Huf und Hufeisen, Aufnageln und Vernieten der Hufeisen sowie Endbearbeiten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C267A7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90F7072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59AC24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6FAD638B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49698F9" w14:textId="3FD59387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Prüfen des frisch beschlagenen Pferdes im statischen und dynamischen Zustand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776CCA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0953D2C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58BF3E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1FAFA4D3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9D0CA46" w14:textId="4FFA9DD8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Kenntnis der Spezialbeschläge und deren Anwendung für unterschiedliche Sportdisziplinen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ECC629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7AC77E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0441A3F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0AA7C5EB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0530680" w14:textId="19F16AA1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Herstellen von Spezialbeschlägen wie z</w:t>
            </w:r>
            <w:r>
              <w:rPr>
                <w:szCs w:val="20"/>
              </w:rPr>
              <w:t>. </w:t>
            </w:r>
            <w:r w:rsidRPr="000536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3697">
              <w:rPr>
                <w:szCs w:val="20"/>
              </w:rPr>
              <w:t xml:space="preserve"> für Sprung- und Fahrpferde, Arbeitspferde, Esel, Maultiere, Ponys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C2D19CA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9434A8C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8FD9EA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52651852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1608F07" w14:textId="2CD117F4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Kenntnis der Winterbeschläge und der gängigen Schnee-Einlagen und deren Anwendungen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05BE465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55E343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FC62C0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65A31F56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B62E0F4" w14:textId="5123064D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Kenntnis der abnormen Gangarten und Stellungen und der Korrekturbeschläge (Streifeisen, Eisen für Zehenschleifer, Stegeisen usw.)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5C97FA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A3F3985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8E8C24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636BE00B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DF6136A" w14:textId="6063DD99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Herstellen und Beschlagen von Korrekturbeschlägen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45395F0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5ABD627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C437854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6073E995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C7EE24F" w14:textId="2BD45A41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Anwenden der gängigen Hufpflege- und Hufschutzprodukte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BCC225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70F04A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BF2179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51000BDB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D4F608" w14:textId="681D9333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Erstellen von Anboten und/oder Informationen über die betrieblichen Leistungen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9EF893D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70DE6C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11B956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78C66642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9D3B4D1" w14:textId="1A1469EA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9CC6AC1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2823C3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F0CBC6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6671D8A7" w14:textId="77777777" w:rsidTr="00053697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E4DF16D" w14:textId="2514272A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Kenntnis der Qualitätssicherung einschließlich der Reklamationsbearbeitung und Durchführung von betriebsspezifischen, qualitätssichernden Maßnahmen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F33E1C0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4686608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1F0E3B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CA2AC5" w14:textId="600A9786" w:rsidR="00053697" w:rsidRDefault="00053697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30"/>
        <w:gridCol w:w="830"/>
        <w:gridCol w:w="828"/>
      </w:tblGrid>
      <w:tr w:rsidR="00053697" w:rsidRPr="001B79F7" w14:paraId="4C1BA577" w14:textId="77777777" w:rsidTr="00053697">
        <w:trPr>
          <w:trHeight w:hRule="exact" w:val="595"/>
        </w:trPr>
        <w:tc>
          <w:tcPr>
            <w:tcW w:w="3627" w:type="pct"/>
            <w:shd w:val="clear" w:color="auto" w:fill="354E19"/>
            <w:vAlign w:val="center"/>
          </w:tcPr>
          <w:p w14:paraId="3CA9BFD1" w14:textId="77777777" w:rsidR="00053697" w:rsidRPr="001B79F7" w:rsidRDefault="00053697" w:rsidP="00DD13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393F4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73082ED" w14:textId="77777777" w:rsidR="00053697" w:rsidRPr="001B79F7" w:rsidRDefault="00053697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B1B9B4E" w14:textId="77777777" w:rsidR="00053697" w:rsidRPr="001B79F7" w:rsidRDefault="00053697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D21FE0A" w14:textId="77777777" w:rsidR="00053697" w:rsidRPr="001B79F7" w:rsidRDefault="00053697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53697" w:rsidRPr="001B79F7" w14:paraId="5FDF33E8" w14:textId="77777777" w:rsidTr="00053697">
        <w:trPr>
          <w:trHeight w:hRule="exact" w:val="454"/>
        </w:trPr>
        <w:tc>
          <w:tcPr>
            <w:tcW w:w="3627" w:type="pct"/>
            <w:shd w:val="clear" w:color="auto" w:fill="BFBFBF" w:themeFill="background1" w:themeFillShade="BF"/>
            <w:vAlign w:val="center"/>
          </w:tcPr>
          <w:p w14:paraId="5BA7AC5B" w14:textId="77777777" w:rsidR="00053697" w:rsidRPr="001B79F7" w:rsidRDefault="00053697" w:rsidP="00DD13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A8C0F00" w14:textId="77777777" w:rsidR="00053697" w:rsidRPr="001B79F7" w:rsidRDefault="00053697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A285B12" w14:textId="77777777" w:rsidR="00053697" w:rsidRPr="001B79F7" w:rsidRDefault="00053697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93ACD34" w14:textId="77777777" w:rsidR="00053697" w:rsidRPr="001B79F7" w:rsidRDefault="00053697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A5F16" w:rsidRPr="001B79F7" w14:paraId="1DEA527A" w14:textId="77777777" w:rsidTr="000536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8917C2C" w14:textId="39E883E8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558757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35E8E7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34A6A8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6769EE85" w14:textId="77777777" w:rsidTr="000536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16AC4D2" w14:textId="4BDE0E2F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Kenntnis der einschlägigen Sicherheitsvorschriften und der sonstigen in Betracht kommenden Vorschriften zum Schutze des Lebens und der Gesundheit sowie über den Brandschutz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80D9677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521577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0E65F2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5F16" w:rsidRPr="001B79F7" w14:paraId="4653C161" w14:textId="77777777" w:rsidTr="000536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5F05D06" w14:textId="079C5009" w:rsidR="00CA5F16" w:rsidRPr="00855193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Grundkenntnisse der Erstversorgung bei betriebsspezifischen Arbeitsunfällen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2DA0EC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E834D3B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36C5EB" w14:textId="77777777" w:rsidR="00CA5F16" w:rsidRPr="001B79F7" w:rsidRDefault="00CA5F16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697" w:rsidRPr="001B79F7" w14:paraId="40BF59FB" w14:textId="77777777" w:rsidTr="000536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89C428D" w14:textId="263F7512" w:rsidR="00053697" w:rsidRPr="00053697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Die für den Lehrberuf relevanten Maßnahmen und Vorschriften zum Schutze der Umwelt: Grundkenntnisse der betrieblichen Maßnahmen zum sinnvollen Energieeinsatz im berufs-relevanten Arbeitsbereich; Grundkenntnisse der im berufsrelevanten Arbeitsbereich anfallenden Reststoffe und deren Trennung, Verwertung sowie über die Entsorgung des 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B1F6EF" w14:textId="77777777" w:rsidR="00053697" w:rsidRPr="001B79F7" w:rsidRDefault="00053697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F5B1541" w14:textId="77777777" w:rsidR="00053697" w:rsidRPr="001B79F7" w:rsidRDefault="00053697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44B1DB4" w14:textId="77777777" w:rsidR="00053697" w:rsidRPr="001B79F7" w:rsidRDefault="00053697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697" w:rsidRPr="001B79F7" w14:paraId="77366B37" w14:textId="77777777" w:rsidTr="000536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56F47D3" w14:textId="0AB17E38" w:rsidR="00053697" w:rsidRPr="00053697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Kenntnis der sich aus dem Lehrvertrag ergebenden Verpflichtungen (§§ 9 und 10 BAG)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233CE7" w14:textId="77777777" w:rsidR="00053697" w:rsidRPr="001B79F7" w:rsidRDefault="00053697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7E415D4" w14:textId="77777777" w:rsidR="00053697" w:rsidRPr="001B79F7" w:rsidRDefault="00053697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262A6C" w14:textId="77777777" w:rsidR="00053697" w:rsidRPr="001B79F7" w:rsidRDefault="00053697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53697" w:rsidRPr="001B79F7" w14:paraId="3EC8DE88" w14:textId="77777777" w:rsidTr="000536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3F6E92A" w14:textId="0C293ABF" w:rsidR="00053697" w:rsidRPr="00053697" w:rsidRDefault="00053697" w:rsidP="00DD1333">
            <w:pPr>
              <w:spacing w:before="40" w:after="40"/>
              <w:rPr>
                <w:szCs w:val="20"/>
              </w:rPr>
            </w:pPr>
            <w:r w:rsidRPr="00053697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5BB591" w14:textId="77777777" w:rsidR="00053697" w:rsidRPr="001B79F7" w:rsidRDefault="00053697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3515631" w14:textId="77777777" w:rsidR="00053697" w:rsidRPr="001B79F7" w:rsidRDefault="00053697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2645976" w14:textId="77777777" w:rsidR="00053697" w:rsidRPr="001B79F7" w:rsidRDefault="00053697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09844AB" w14:textId="77777777" w:rsidR="00843980" w:rsidRDefault="00843980" w:rsidP="00205F23">
      <w:pPr>
        <w:rPr>
          <w:rFonts w:cs="Arial"/>
          <w:sz w:val="24"/>
          <w:szCs w:val="24"/>
        </w:rPr>
      </w:pPr>
    </w:p>
    <w:sectPr w:rsidR="00843980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A1E9DEB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43899" w:rsidRPr="0074389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93F46" w:rsidRPr="00393F4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Hufschmied/in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74389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6E3E97B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43899" w:rsidRPr="0074389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93F46" w:rsidRPr="00393F4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Hufschmied/in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74389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53697"/>
    <w:rsid w:val="00056E16"/>
    <w:rsid w:val="000771D7"/>
    <w:rsid w:val="000A6323"/>
    <w:rsid w:val="000D6F12"/>
    <w:rsid w:val="000E4FA5"/>
    <w:rsid w:val="0012650F"/>
    <w:rsid w:val="001308A7"/>
    <w:rsid w:val="0013538F"/>
    <w:rsid w:val="00165D1C"/>
    <w:rsid w:val="00197FC4"/>
    <w:rsid w:val="001A2D9F"/>
    <w:rsid w:val="001A77F8"/>
    <w:rsid w:val="001B79F7"/>
    <w:rsid w:val="001E0AEC"/>
    <w:rsid w:val="001E7972"/>
    <w:rsid w:val="00205F23"/>
    <w:rsid w:val="00291DAC"/>
    <w:rsid w:val="002C722D"/>
    <w:rsid w:val="00393F46"/>
    <w:rsid w:val="003A4716"/>
    <w:rsid w:val="003C3F49"/>
    <w:rsid w:val="003F7202"/>
    <w:rsid w:val="00430A5D"/>
    <w:rsid w:val="00465CD5"/>
    <w:rsid w:val="00470751"/>
    <w:rsid w:val="00477EED"/>
    <w:rsid w:val="004D2DD2"/>
    <w:rsid w:val="00525F6B"/>
    <w:rsid w:val="005F0AE3"/>
    <w:rsid w:val="006668FB"/>
    <w:rsid w:val="00743899"/>
    <w:rsid w:val="0077049A"/>
    <w:rsid w:val="007E5979"/>
    <w:rsid w:val="007F5F84"/>
    <w:rsid w:val="00843980"/>
    <w:rsid w:val="00855193"/>
    <w:rsid w:val="008761AC"/>
    <w:rsid w:val="008B7258"/>
    <w:rsid w:val="008E233A"/>
    <w:rsid w:val="00936E15"/>
    <w:rsid w:val="00A14A64"/>
    <w:rsid w:val="00A16105"/>
    <w:rsid w:val="00A449D5"/>
    <w:rsid w:val="00A62275"/>
    <w:rsid w:val="00AC01CC"/>
    <w:rsid w:val="00AD58EC"/>
    <w:rsid w:val="00B6281F"/>
    <w:rsid w:val="00BA3006"/>
    <w:rsid w:val="00BB0CFE"/>
    <w:rsid w:val="00BF67B1"/>
    <w:rsid w:val="00C50EE5"/>
    <w:rsid w:val="00C650DA"/>
    <w:rsid w:val="00CA5F16"/>
    <w:rsid w:val="00CC6700"/>
    <w:rsid w:val="00CD3452"/>
    <w:rsid w:val="00CE5FBD"/>
    <w:rsid w:val="00DA1C98"/>
    <w:rsid w:val="00E2294A"/>
    <w:rsid w:val="00E75953"/>
    <w:rsid w:val="00E93F44"/>
    <w:rsid w:val="00EE24C9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1354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33</cp:revision>
  <dcterms:created xsi:type="dcterms:W3CDTF">2023-04-03T11:22:00Z</dcterms:created>
  <dcterms:modified xsi:type="dcterms:W3CDTF">2024-05-14T09:09:00Z</dcterms:modified>
</cp:coreProperties>
</file>