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22C03695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3A217F" w:rsidRPr="003A217F">
        <w:t>Gießereitechnik</w:t>
      </w:r>
      <w:r w:rsidR="00395774">
        <w:t xml:space="preserve"> </w:t>
      </w:r>
      <w:r w:rsidR="000A6323" w:rsidRPr="000A6323">
        <w:t xml:space="preserve">nach dem </w:t>
      </w:r>
      <w:r w:rsidR="003A217F">
        <w:br/>
      </w:r>
      <w:r w:rsidR="000A6323" w:rsidRPr="000A6323">
        <w:t xml:space="preserve">BGBl. I Nr. </w:t>
      </w:r>
      <w:r w:rsidR="003A217F">
        <w:t>82</w:t>
      </w:r>
      <w:r w:rsidR="000A6323" w:rsidRPr="000A6323">
        <w:t>/</w:t>
      </w:r>
      <w:r w:rsidR="00C65166">
        <w:t>20</w:t>
      </w:r>
      <w:r w:rsidR="003A217F">
        <w:t>08</w:t>
      </w:r>
      <w:r w:rsidR="000A6323" w:rsidRPr="000A6323">
        <w:t xml:space="preserve"> (</w:t>
      </w:r>
      <w:r w:rsidR="003A217F">
        <w:t>194</w:t>
      </w:r>
      <w:r w:rsidR="000A6323" w:rsidRPr="000A6323">
        <w:t>. Verordnung; Jahrgang 20</w:t>
      </w:r>
      <w:r w:rsidR="003A217F">
        <w:t>10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FD43107" w14:textId="77777777" w:rsidR="008156F2" w:rsidRDefault="008156F2" w:rsidP="008156F2">
      <w:pPr>
        <w:spacing w:after="0"/>
        <w:rPr>
          <w:rFonts w:cs="Arial"/>
          <w:b/>
          <w:szCs w:val="20"/>
        </w:rPr>
      </w:pPr>
      <w:r w:rsidRPr="00046F9D">
        <w:rPr>
          <w:rFonts w:cs="Arial"/>
          <w:b/>
          <w:szCs w:val="20"/>
        </w:rPr>
        <w:t xml:space="preserve">Gewählte </w:t>
      </w:r>
      <w:r w:rsidRPr="00D75351">
        <w:rPr>
          <w:rFonts w:cs="Arial"/>
          <w:b/>
          <w:szCs w:val="20"/>
        </w:rPr>
        <w:t>Schwerpunkt</w:t>
      </w:r>
      <w:r w:rsidRPr="00046F9D">
        <w:rPr>
          <w:rFonts w:cs="Arial"/>
          <w:b/>
          <w:szCs w:val="20"/>
        </w:rPr>
        <w:t xml:space="preserve"> laut Lehrvertrag:</w:t>
      </w:r>
    </w:p>
    <w:p w14:paraId="5A699243" w14:textId="77777777" w:rsidR="008156F2" w:rsidRPr="008E4D26" w:rsidRDefault="008156F2" w:rsidP="008156F2">
      <w:pPr>
        <w:spacing w:after="0"/>
        <w:rPr>
          <w:rFonts w:cs="Arial"/>
          <w:b/>
          <w:szCs w:val="20"/>
        </w:rPr>
      </w:pP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2"/>
        <w:gridCol w:w="4540"/>
      </w:tblGrid>
      <w:tr w:rsidR="008156F2" w:rsidRPr="00046F9D" w14:paraId="7EFF7A28" w14:textId="77777777" w:rsidTr="00C23583">
        <w:tc>
          <w:tcPr>
            <w:tcW w:w="4606" w:type="dxa"/>
          </w:tcPr>
          <w:p w14:paraId="1F1D0170" w14:textId="58835C90" w:rsidR="008156F2" w:rsidRDefault="008156F2" w:rsidP="00C23583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D75351">
              <w:t xml:space="preserve">Schwerpunkt </w:t>
            </w:r>
            <w:r w:rsidRPr="008156F2">
              <w:t>Eisen- und Stahlguss</w:t>
            </w:r>
          </w:p>
          <w:p w14:paraId="36CCEB26" w14:textId="77777777" w:rsidR="008156F2" w:rsidRPr="00046F9D" w:rsidRDefault="008156F2" w:rsidP="00C23583">
            <w:pPr>
              <w:contextualSpacing/>
            </w:pPr>
          </w:p>
        </w:tc>
        <w:tc>
          <w:tcPr>
            <w:tcW w:w="4606" w:type="dxa"/>
          </w:tcPr>
          <w:p w14:paraId="6E65D2E4" w14:textId="7A3686C8" w:rsidR="008156F2" w:rsidRPr="00046F9D" w:rsidRDefault="008156F2" w:rsidP="00C23583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D75351">
              <w:t xml:space="preserve">Schwerpunkt </w:t>
            </w:r>
            <w:r w:rsidRPr="008156F2">
              <w:t>Nichteisenmetallguss</w:t>
            </w:r>
          </w:p>
          <w:p w14:paraId="5358569C" w14:textId="77777777" w:rsidR="008156F2" w:rsidRPr="00046F9D" w:rsidRDefault="008156F2" w:rsidP="00C23583">
            <w:pPr>
              <w:contextualSpacing/>
            </w:pPr>
          </w:p>
        </w:tc>
      </w:tr>
    </w:tbl>
    <w:p w14:paraId="41E19C61" w14:textId="6D81F6A1" w:rsidR="00843980" w:rsidRPr="008156F2" w:rsidRDefault="008156F2" w:rsidP="008156F2">
      <w:pPr>
        <w:jc w:val="both"/>
      </w:pPr>
      <w:r w:rsidRPr="008E4D26">
        <w:rPr>
          <w:b/>
          <w:bCs/>
        </w:rPr>
        <w:t>HINWEIS:</w:t>
      </w:r>
      <w:r w:rsidRPr="008E4D26">
        <w:t xml:space="preserve"> </w:t>
      </w:r>
      <w:r w:rsidRPr="008156F2">
        <w:t xml:space="preserve">Der Lehrbetrieb hat </w:t>
      </w:r>
      <w:r w:rsidRPr="008156F2">
        <w:rPr>
          <w:b/>
          <w:bCs/>
        </w:rPr>
        <w:t>neben dem Allgemeinen Teil zumindest einen Schwerpunkt</w:t>
      </w:r>
      <w:r w:rsidRPr="008156F2">
        <w:t xml:space="preserve"> zu vermitteln. Eine Zusatzausbildung in </w:t>
      </w:r>
      <w:r w:rsidRPr="008156F2">
        <w:rPr>
          <w:b/>
          <w:bCs/>
        </w:rPr>
        <w:t>einzelnen Fertigkeiten und Kenntnissen</w:t>
      </w:r>
      <w:r w:rsidRPr="008156F2">
        <w:t xml:space="preserve"> des anderen Schwerpunktes </w:t>
      </w:r>
      <w:r w:rsidRPr="008156F2">
        <w:rPr>
          <w:b/>
          <w:bCs/>
        </w:rPr>
        <w:t>ist möglich</w:t>
      </w:r>
      <w:r>
        <w:t>.</w:t>
      </w: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864722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864722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635E3B0" w14:textId="30E3DB9F" w:rsidR="003A217F" w:rsidRDefault="00843980" w:rsidP="003A217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="003A217F">
        <w:rPr>
          <w:rFonts w:cs="Arial"/>
          <w:b/>
          <w:sz w:val="28"/>
          <w:szCs w:val="28"/>
        </w:rPr>
        <w:lastRenderedPageBreak/>
        <w:t xml:space="preserve">4. </w:t>
      </w:r>
      <w:r w:rsidR="003A217F" w:rsidRPr="00C90DE8">
        <w:rPr>
          <w:rFonts w:cs="Arial"/>
          <w:b/>
          <w:sz w:val="28"/>
          <w:szCs w:val="28"/>
        </w:rPr>
        <w:t>Lehrjahr</w:t>
      </w:r>
    </w:p>
    <w:p w14:paraId="2C6C97AD" w14:textId="77777777" w:rsidR="003A217F" w:rsidRDefault="003A217F" w:rsidP="003A217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3A217F" w:rsidRPr="0060699B" w14:paraId="1B93F1D4" w14:textId="77777777" w:rsidTr="00E43FB5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5D039F4A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F02B2BF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590338F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16DDA0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0411373" w14:textId="77777777" w:rsidR="003A217F" w:rsidRDefault="003A217F" w:rsidP="00E43FB5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A217F" w:rsidRPr="0060699B" w14:paraId="04F0FD70" w14:textId="77777777" w:rsidTr="00E43FB5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5B11DB2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6CCFAAC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0B97D7D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70FF88E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ABF38C1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</w:p>
        </w:tc>
      </w:tr>
      <w:tr w:rsidR="003A217F" w:rsidRPr="0060699B" w14:paraId="080DD0C3" w14:textId="77777777" w:rsidTr="00E43FB5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376371" w14:textId="77777777" w:rsidR="003A217F" w:rsidRDefault="003A217F" w:rsidP="00E43FB5">
            <w:pPr>
              <w:rPr>
                <w:rFonts w:cs="Arial"/>
                <w:sz w:val="28"/>
                <w:szCs w:val="28"/>
              </w:rPr>
            </w:pPr>
          </w:p>
          <w:p w14:paraId="63EEB0E7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705795D" w14:textId="77777777" w:rsidR="003A217F" w:rsidRDefault="003A217F" w:rsidP="00E43FB5">
            <w:pPr>
              <w:rPr>
                <w:rFonts w:cs="Arial"/>
                <w:sz w:val="28"/>
                <w:szCs w:val="28"/>
              </w:rPr>
            </w:pPr>
          </w:p>
        </w:tc>
      </w:tr>
      <w:tr w:rsidR="003A217F" w:rsidRPr="0060699B" w14:paraId="02CD2B20" w14:textId="77777777" w:rsidTr="00E43FB5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150E7281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64B720A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7762C5CB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34AE69F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B7E2E91" w14:textId="77777777" w:rsidR="003A217F" w:rsidRDefault="003A217F" w:rsidP="00E43FB5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3A217F" w:rsidRPr="0060699B" w14:paraId="268F1C8A" w14:textId="77777777" w:rsidTr="00E43FB5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3FC11D1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48443254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B4BA238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F9B3927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0EC5BEB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</w:p>
        </w:tc>
      </w:tr>
    </w:tbl>
    <w:p w14:paraId="5B46AFA0" w14:textId="77777777" w:rsidR="003A217F" w:rsidRDefault="003A217F" w:rsidP="003A217F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3A217F" w:rsidRPr="0060699B" w14:paraId="1E1A1BB5" w14:textId="77777777" w:rsidTr="00E43FB5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1CC70A1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5B09B2B8" w14:textId="77777777" w:rsidR="003A217F" w:rsidRPr="0060699B" w:rsidRDefault="003A217F" w:rsidP="00E43FB5">
            <w:pPr>
              <w:rPr>
                <w:rFonts w:cs="Arial"/>
                <w:szCs w:val="20"/>
              </w:rPr>
            </w:pPr>
          </w:p>
        </w:tc>
      </w:tr>
    </w:tbl>
    <w:p w14:paraId="6AA5A094" w14:textId="77777777" w:rsidR="003A217F" w:rsidRDefault="003A217F" w:rsidP="003A217F">
      <w:pPr>
        <w:tabs>
          <w:tab w:val="left" w:pos="8505"/>
        </w:tabs>
        <w:rPr>
          <w:rFonts w:cs="Arial"/>
          <w:sz w:val="24"/>
          <w:szCs w:val="24"/>
        </w:rPr>
      </w:pPr>
    </w:p>
    <w:p w14:paraId="6F0E45F3" w14:textId="77777777" w:rsidR="003A217F" w:rsidRDefault="003A217F" w:rsidP="003A217F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31F3B16" w14:textId="119E629B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17"/>
              <w:gridCol w:w="709"/>
              <w:gridCol w:w="723"/>
              <w:gridCol w:w="702"/>
              <w:gridCol w:w="710"/>
            </w:tblGrid>
            <w:tr w:rsidR="003A217F" w:rsidRPr="009B1A5E" w14:paraId="0FF2FA5B" w14:textId="77777777" w:rsidTr="003A217F">
              <w:trPr>
                <w:trHeight w:hRule="exact" w:val="596"/>
              </w:trPr>
              <w:tc>
                <w:tcPr>
                  <w:tcW w:w="5117" w:type="dxa"/>
                  <w:shd w:val="clear" w:color="auto" w:fill="354E19"/>
                  <w:vAlign w:val="center"/>
                </w:tcPr>
                <w:p w14:paraId="320A4B21" w14:textId="77777777" w:rsidR="003A217F" w:rsidRPr="00936E15" w:rsidRDefault="003A217F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709" w:type="dxa"/>
                  <w:shd w:val="clear" w:color="auto" w:fill="354E19"/>
                  <w:vAlign w:val="center"/>
                </w:tcPr>
                <w:p w14:paraId="4FF0FC37" w14:textId="77777777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723" w:type="dxa"/>
                  <w:shd w:val="clear" w:color="auto" w:fill="354E19"/>
                  <w:vAlign w:val="center"/>
                </w:tcPr>
                <w:p w14:paraId="6B08B1E7" w14:textId="77777777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702" w:type="dxa"/>
                  <w:shd w:val="clear" w:color="auto" w:fill="354E19"/>
                  <w:vAlign w:val="center"/>
                </w:tcPr>
                <w:p w14:paraId="46AD3F91" w14:textId="57CF5177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  <w:tc>
                <w:tcPr>
                  <w:tcW w:w="710" w:type="dxa"/>
                  <w:shd w:val="clear" w:color="auto" w:fill="354E19"/>
                  <w:vAlign w:val="center"/>
                </w:tcPr>
                <w:p w14:paraId="479DE8A6" w14:textId="75A56EF9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3A217F" w:rsidRPr="004302BF" w14:paraId="75C958E0" w14:textId="77777777" w:rsidTr="003A217F">
              <w:trPr>
                <w:trHeight w:hRule="exact" w:val="454"/>
              </w:trPr>
              <w:tc>
                <w:tcPr>
                  <w:tcW w:w="5117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3A217F" w:rsidRPr="00936E15" w:rsidRDefault="003A217F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23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02" w:type="dxa"/>
                  <w:shd w:val="clear" w:color="auto" w:fill="BFBFBF" w:themeFill="background1" w:themeFillShade="BF"/>
                  <w:vAlign w:val="center"/>
                </w:tcPr>
                <w:p w14:paraId="7F825100" w14:textId="77F96CF7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</w:tcPr>
                <w:p w14:paraId="09615367" w14:textId="7F6C799C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3A217F" w:rsidRPr="00601EF7" w14:paraId="301C6FB4" w14:textId="77777777" w:rsidTr="003A217F">
              <w:trPr>
                <w:trHeight w:val="510"/>
              </w:trPr>
              <w:tc>
                <w:tcPr>
                  <w:tcW w:w="5117" w:type="dxa"/>
                  <w:shd w:val="clear" w:color="auto" w:fill="auto"/>
                  <w:vAlign w:val="center"/>
                </w:tcPr>
                <w:p w14:paraId="48638DFF" w14:textId="77777777" w:rsidR="003A217F" w:rsidRPr="00936E15" w:rsidRDefault="003A217F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2E4B5CF5" w14:textId="77777777" w:rsidR="003A217F" w:rsidRPr="00936E15" w:rsidRDefault="003A217F" w:rsidP="003A217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23" w:type="dxa"/>
                  <w:shd w:val="clear" w:color="auto" w:fill="FFFFFF" w:themeFill="background1"/>
                  <w:vAlign w:val="center"/>
                </w:tcPr>
                <w:p w14:paraId="1C39FD5F" w14:textId="77777777" w:rsidR="003A217F" w:rsidRPr="00936E15" w:rsidRDefault="003A217F" w:rsidP="003A217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2" w:type="dxa"/>
                  <w:shd w:val="clear" w:color="auto" w:fill="FFFFFF" w:themeFill="background1"/>
                  <w:vAlign w:val="center"/>
                </w:tcPr>
                <w:p w14:paraId="1ED536AD" w14:textId="77777777" w:rsidR="003A217F" w:rsidRPr="00936E15" w:rsidRDefault="003A217F" w:rsidP="003A217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FFFFFF" w:themeFill="background1"/>
                  <w:vAlign w:val="center"/>
                </w:tcPr>
                <w:p w14:paraId="77B9DB3B" w14:textId="456A6C9A" w:rsidR="003A217F" w:rsidRPr="00936E15" w:rsidRDefault="003A217F" w:rsidP="003A217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17"/>
              <w:gridCol w:w="709"/>
              <w:gridCol w:w="709"/>
              <w:gridCol w:w="709"/>
              <w:gridCol w:w="717"/>
            </w:tblGrid>
            <w:tr w:rsidR="003A217F" w:rsidRPr="009B1A5E" w14:paraId="7A25F1AC" w14:textId="77777777" w:rsidTr="003A217F">
              <w:trPr>
                <w:trHeight w:hRule="exact" w:val="595"/>
              </w:trPr>
              <w:tc>
                <w:tcPr>
                  <w:tcW w:w="5117" w:type="dxa"/>
                  <w:shd w:val="clear" w:color="auto" w:fill="688713"/>
                  <w:vAlign w:val="center"/>
                </w:tcPr>
                <w:p w14:paraId="42557D52" w14:textId="77777777" w:rsidR="003A217F" w:rsidRPr="00936E15" w:rsidRDefault="003A217F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09" w:type="dxa"/>
                  <w:shd w:val="clear" w:color="auto" w:fill="688713"/>
                  <w:vAlign w:val="center"/>
                </w:tcPr>
                <w:p w14:paraId="64B57A7E" w14:textId="77777777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709" w:type="dxa"/>
                  <w:shd w:val="clear" w:color="auto" w:fill="688713"/>
                  <w:vAlign w:val="center"/>
                </w:tcPr>
                <w:p w14:paraId="21292D76" w14:textId="77777777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709" w:type="dxa"/>
                  <w:shd w:val="clear" w:color="auto" w:fill="688713"/>
                  <w:vAlign w:val="center"/>
                </w:tcPr>
                <w:p w14:paraId="33FD87FC" w14:textId="2C97689B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  <w:tc>
                <w:tcPr>
                  <w:tcW w:w="717" w:type="dxa"/>
                  <w:shd w:val="clear" w:color="auto" w:fill="688713"/>
                  <w:vAlign w:val="center"/>
                </w:tcPr>
                <w:p w14:paraId="43C1BABE" w14:textId="354FC9A8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3A217F" w:rsidRPr="004302BF" w14:paraId="515422CE" w14:textId="77777777" w:rsidTr="003A217F">
              <w:trPr>
                <w:trHeight w:hRule="exact" w:val="454"/>
              </w:trPr>
              <w:tc>
                <w:tcPr>
                  <w:tcW w:w="5117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3A217F" w:rsidRPr="00936E15" w:rsidRDefault="003A217F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14:paraId="34BDCFB6" w14:textId="36D62868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17" w:type="dxa"/>
                  <w:shd w:val="clear" w:color="auto" w:fill="BFBFBF" w:themeFill="background1" w:themeFillShade="BF"/>
                  <w:vAlign w:val="center"/>
                </w:tcPr>
                <w:p w14:paraId="362F581D" w14:textId="205695CE" w:rsidR="003A217F" w:rsidRPr="00936E15" w:rsidRDefault="003A217F" w:rsidP="003A217F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3A217F" w:rsidRPr="00AB7FA8" w14:paraId="144D4A55" w14:textId="77777777" w:rsidTr="003A217F">
              <w:trPr>
                <w:trHeight w:hRule="exact" w:val="591"/>
              </w:trPr>
              <w:tc>
                <w:tcPr>
                  <w:tcW w:w="5117" w:type="dxa"/>
                  <w:shd w:val="clear" w:color="auto" w:fill="auto"/>
                  <w:vAlign w:val="center"/>
                </w:tcPr>
                <w:p w14:paraId="23C8239C" w14:textId="77777777" w:rsidR="003A217F" w:rsidRPr="00936E15" w:rsidRDefault="003A217F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  <w:vAlign w:val="center"/>
                </w:tcPr>
                <w:p w14:paraId="500AEB4B" w14:textId="77777777" w:rsidR="003A217F" w:rsidRPr="00936E15" w:rsidRDefault="003A217F" w:rsidP="003A217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3A217F" w:rsidRPr="00936E15" w:rsidRDefault="003A217F" w:rsidP="003A217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shd w:val="clear" w:color="auto" w:fill="A6A6A6" w:themeFill="background1" w:themeFillShade="A6"/>
                  <w:vAlign w:val="center"/>
                </w:tcPr>
                <w:p w14:paraId="67172B3F" w14:textId="77777777" w:rsidR="003A217F" w:rsidRPr="00936E15" w:rsidRDefault="003A217F" w:rsidP="003A217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17" w:type="dxa"/>
                  <w:shd w:val="clear" w:color="auto" w:fill="A6A6A6" w:themeFill="background1" w:themeFillShade="A6"/>
                  <w:vAlign w:val="center"/>
                </w:tcPr>
                <w:p w14:paraId="41A28ECE" w14:textId="70D644B8" w:rsidR="003A217F" w:rsidRPr="00936E15" w:rsidRDefault="003A217F" w:rsidP="003A217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DD3AD97" w14:textId="19375F15" w:rsidR="003F7202" w:rsidRPr="000E4FA5" w:rsidRDefault="003A217F" w:rsidP="000E4FA5">
      <w:pPr>
        <w:pStyle w:val="h21"/>
      </w:pPr>
      <w:r>
        <w:rPr>
          <w:rFonts w:eastAsia="Times New Roman"/>
          <w:bCs/>
          <w:color w:val="7F7F7F" w:themeColor="text1" w:themeTint="80"/>
        </w:rPr>
        <w:lastRenderedPageBreak/>
        <w:t>A</w:t>
      </w:r>
      <w:r w:rsidRPr="003A217F">
        <w:rPr>
          <w:rFonts w:eastAsia="Times New Roman"/>
          <w:bCs/>
          <w:color w:val="7F7F7F" w:themeColor="text1" w:themeTint="80"/>
        </w:rPr>
        <w:t>llgemeiner Teil</w:t>
      </w:r>
      <w:r>
        <w:rPr>
          <w:rFonts w:eastAsia="Times New Roman"/>
          <w:bCs/>
          <w:color w:val="7F7F7F" w:themeColor="text1" w:themeTint="80"/>
        </w:rPr>
        <w:br/>
      </w:r>
      <w:r w:rsidRPr="003A217F">
        <w:t>Lehrberuf Gießereitechnik</w:t>
      </w:r>
    </w:p>
    <w:p w14:paraId="1CB75E69" w14:textId="77777777" w:rsidR="003F7202" w:rsidRDefault="003F7202" w:rsidP="003A217F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3A217F" w:rsidRPr="001B79F7" w14:paraId="1AA6886B" w14:textId="77777777" w:rsidTr="0014793C">
        <w:trPr>
          <w:trHeight w:hRule="exact" w:val="567"/>
        </w:trPr>
        <w:tc>
          <w:tcPr>
            <w:tcW w:w="3322" w:type="pct"/>
            <w:shd w:val="clear" w:color="auto" w:fill="354E19"/>
            <w:vAlign w:val="center"/>
          </w:tcPr>
          <w:p w14:paraId="41ADB2D8" w14:textId="7CBD3CAD" w:rsidR="003A217F" w:rsidRPr="001B79F7" w:rsidRDefault="0014793C" w:rsidP="003A217F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FB2D3FF" w14:textId="77777777" w:rsidR="003A217F" w:rsidRPr="001B79F7" w:rsidRDefault="003A217F" w:rsidP="003A217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A7BBB12" w14:textId="77777777" w:rsidR="003A217F" w:rsidRPr="001B79F7" w:rsidRDefault="003A217F" w:rsidP="003A217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C9493D2" w14:textId="75377397" w:rsidR="003A217F" w:rsidRPr="001B79F7" w:rsidRDefault="003A217F" w:rsidP="003A217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7C48ECA" w14:textId="399410BF" w:rsidR="003A217F" w:rsidRPr="001B79F7" w:rsidRDefault="003A217F" w:rsidP="003A217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3A217F" w:rsidRPr="001B79F7" w14:paraId="0117C506" w14:textId="77777777" w:rsidTr="0014793C">
        <w:trPr>
          <w:trHeight w:hRule="exact" w:val="397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01CC2AB8" w14:textId="56DC86FC" w:rsidR="003A217F" w:rsidRPr="001B79F7" w:rsidRDefault="003A217F" w:rsidP="003A217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08F9104" w14:textId="77777777" w:rsidR="003A217F" w:rsidRPr="001B79F7" w:rsidRDefault="003A217F" w:rsidP="003A217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EBAF475" w14:textId="77777777" w:rsidR="003A217F" w:rsidRPr="001B79F7" w:rsidRDefault="003A217F" w:rsidP="003A217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61572D4" w14:textId="6B5A56D2" w:rsidR="003A217F" w:rsidRPr="001B79F7" w:rsidRDefault="003A217F" w:rsidP="003A217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5413194" w14:textId="0AF78E29" w:rsidR="003A217F" w:rsidRPr="001B79F7" w:rsidRDefault="003A217F" w:rsidP="003A217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3A217F" w:rsidRPr="001B79F7" w14:paraId="09084E3F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7EE2AE2" w14:textId="0BD216A0" w:rsidR="003A217F" w:rsidRPr="001B79F7" w:rsidRDefault="0014793C" w:rsidP="005315AD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Kenntnis der Betriebs- und Rechtsform des Lehrbetriebes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EFE051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7D5BF4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462F4EC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33D7D9A" w14:textId="0FE30C7E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A217F" w:rsidRPr="001B79F7" w14:paraId="21E41DC2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EAE7D70" w14:textId="08A547E0" w:rsidR="003A217F" w:rsidRPr="001B79F7" w:rsidRDefault="0014793C" w:rsidP="005315AD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0EEE28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D33E6A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DDA7CC4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D0E1FBA" w14:textId="335ACF96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A217F" w:rsidRPr="001B79F7" w14:paraId="366D293B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7565758" w14:textId="1943087A" w:rsidR="003A217F" w:rsidRPr="001B79F7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61A9D4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BBD0234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0F53D08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D0A7D14" w14:textId="01F14BCA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A217F" w:rsidRPr="001B79F7" w14:paraId="61C93710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4D3826B" w14:textId="78388912" w:rsidR="003A217F" w:rsidRPr="001B79F7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13F0F60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3D9ACF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2B97610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568D53C" w14:textId="7B331BAB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A217F" w:rsidRPr="001B79F7" w14:paraId="1BA39AE0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F523999" w14:textId="3FA8F2DF" w:rsidR="003A217F" w:rsidRPr="001B79F7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Ergonomisches Gestalten des Arbeitsplatzes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078AC27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0711A88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34E5626" w14:textId="77777777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E137607" w14:textId="4FF34942" w:rsidR="003A217F" w:rsidRPr="001B79F7" w:rsidRDefault="003A217F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1814B6D4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AFB3855" w14:textId="466AC047" w:rsidR="0014793C" w:rsidRPr="00D62F73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Kenntnis der Arbeitsplanung und Arbeitsvorbereitung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2ACC74E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966DE8B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A7440DB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8E8DA89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5CCD5F4E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D26B894" w14:textId="3D3CD6A3" w:rsidR="0014793C" w:rsidRPr="00D62F73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Mitarbeit bei der Arbeitsplanung; Festlegen von Arbeitsschritten, Arbeitsmitteln und Arbeitsmethoden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183AB9B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35B28BB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B367C73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45144E9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0853539C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DE0A93F" w14:textId="71A8C7F9" w:rsidR="0014793C" w:rsidRPr="00D62F73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Führen von Gesprächen mit Vorgesetzten, Kollegen und Lieferanten unter Beachtung der fachgerechten Ausdrucksweise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EC9BDF7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C896BAB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6EF46F23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25880D6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259B8A73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EA48388" w14:textId="6D61F76F" w:rsidR="0014793C" w:rsidRPr="00D62F73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Handhaben und Instandhalten der zu verwendenden Werkzeuge, Arbeitsbehelfe, Geräte, Maschinen und Anlagen sowie Grundkenntnisse der frühzeitigen Erkennungsmöglichkeiten von Störungen an Maschinen, Geräten und Anlagen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856D937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6D7E088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32CD9B2C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4C6B1B1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600ADF96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4B0E016" w14:textId="15077346" w:rsidR="0014793C" w:rsidRPr="00D62F73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Kenntnis der vorbeugenden Wartung (Wartungspläne) und Instandhaltung sowie Mitarbeit bei der Wartung, Pflege und Instandhaltung der betriebsspezifischen Maschinen, Geräte und Anlagen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0918C59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AC222CD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4BDDEAD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3146246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75533BC0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640DC1A" w14:textId="1C5270C4" w:rsidR="0014793C" w:rsidRPr="00D62F73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Kenntnis der Werk- (Metalle, Legierungen) und Hilfsstoffe, ihrer physikalischen und chemischen Eigenschaften, Verwendungs- und Verarbeitungsmöglichkeiten sowie über deren fachgerechte Lagerung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148B6C0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D97AD67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4EE43776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4308B0D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6B77F54E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F51EFD3" w14:textId="69B0714A" w:rsidR="0014793C" w:rsidRPr="00D62F73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Lesen, Interpretieren und Anfertigen von einfachen Skizzen und Werkzeichnungen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56A67AA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E17C1D2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0735FB2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52AF14D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59504F11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EC9D192" w14:textId="6988ADD5" w:rsidR="0014793C" w:rsidRPr="00D62F73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Lesen, Interpretieren und Anfertigen von Skizzen und Werkzeichnungen sowie gießgerechtes Überarbeiten von Gussteilzeichnungen (Formschräge, Formteilung, Schrumpf- und Bearbeitungszugaben)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F79CE8A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F571C2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7919C8FC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D405D83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573AC671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3A479D7" w14:textId="303A46DB" w:rsidR="0014793C" w:rsidRPr="00D62F73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Durchführen von werkstoffspezifischen Anschnitt-, Modul- und Speiser-berechnungen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7E30FB6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CDE9475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F21017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E60160D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5E113CCE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2B8A002" w14:textId="383CCB35" w:rsidR="0014793C" w:rsidRPr="00D62F73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Lesen von technischen Unterlagen wie z. B. Plänen, Bedienungsanleitungen, Handbüchern, Wartungsanleitungen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FDF2AEA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F7E4A11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AEC6025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931297C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6DEA6CA6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2644DF9" w14:textId="1E785E36" w:rsidR="0014793C" w:rsidRPr="00D62F73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Grundkenntnisse des rechnergestützten Konstruierens und Zeichnens (CAD)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D0FF344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7F45F2E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04F452A3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C12F269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7F3101D0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E2A780B" w14:textId="2A2296C7" w:rsidR="0014793C" w:rsidRPr="00D62F73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Kenntnis des rechnergestützten Konstruierens und Zeichnens (CAD)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E4C0194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4E584D3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4256860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A21D68E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2B3915CE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E53566F" w14:textId="0C6A216E" w:rsidR="0014793C" w:rsidRPr="00D62F73" w:rsidRDefault="0014793C" w:rsidP="00C65166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 xml:space="preserve">Grundausbildung in der Werkstoffbearbeitung wie z. </w:t>
            </w:r>
            <w:r>
              <w:rPr>
                <w:szCs w:val="20"/>
              </w:rPr>
              <w:t> </w:t>
            </w:r>
            <w:r w:rsidRPr="0014793C">
              <w:rPr>
                <w:szCs w:val="20"/>
              </w:rPr>
              <w:t>B. Sägen, Feilen, Drehen, Bohren, Schleifen, Messen und Anreißen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E27D24A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BB454A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vAlign w:val="center"/>
          </w:tcPr>
          <w:p w14:paraId="135DEAA6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4FF8FB7" w14:textId="77777777" w:rsidR="0014793C" w:rsidRPr="001B79F7" w:rsidRDefault="0014793C" w:rsidP="0014793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140B8DC" w14:textId="77777777" w:rsidR="003F7202" w:rsidRDefault="003F7202" w:rsidP="003F7202">
      <w:pPr>
        <w:spacing w:before="0" w:after="200" w:line="276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14793C" w:rsidRPr="001B79F7" w14:paraId="083D424D" w14:textId="77777777" w:rsidTr="0014793C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669444BE" w14:textId="77777777" w:rsidR="0014793C" w:rsidRPr="001B79F7" w:rsidRDefault="0014793C" w:rsidP="00E43F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11E0FA1" w14:textId="77777777" w:rsidR="0014793C" w:rsidRPr="001B79F7" w:rsidRDefault="0014793C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594A6ED3" w14:textId="77777777" w:rsidR="0014793C" w:rsidRPr="001B79F7" w:rsidRDefault="0014793C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78A7E9B" w14:textId="77777777" w:rsidR="0014793C" w:rsidRPr="001B79F7" w:rsidRDefault="0014793C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3727ADA4" w14:textId="77777777" w:rsidR="0014793C" w:rsidRPr="001B79F7" w:rsidRDefault="0014793C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14793C" w:rsidRPr="001B79F7" w14:paraId="196DFA18" w14:textId="77777777" w:rsidTr="0014793C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31252FA8" w14:textId="77777777" w:rsidR="0014793C" w:rsidRPr="001B79F7" w:rsidRDefault="0014793C" w:rsidP="00E43F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AA215E5" w14:textId="77777777" w:rsidR="0014793C" w:rsidRPr="001B79F7" w:rsidRDefault="0014793C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72EF88A" w14:textId="77777777" w:rsidR="0014793C" w:rsidRPr="001B79F7" w:rsidRDefault="0014793C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00193D6" w14:textId="77777777" w:rsidR="0014793C" w:rsidRPr="001B79F7" w:rsidRDefault="0014793C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77913A14" w14:textId="77777777" w:rsidR="0014793C" w:rsidRPr="001B79F7" w:rsidRDefault="0014793C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4793C" w:rsidRPr="001B79F7" w14:paraId="10384FAF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B2022B1" w14:textId="00999ED3" w:rsidR="0014793C" w:rsidRPr="001B79F7" w:rsidRDefault="0014793C" w:rsidP="00E43FB5">
            <w:pPr>
              <w:spacing w:before="40" w:after="40"/>
              <w:rPr>
                <w:szCs w:val="20"/>
              </w:rPr>
            </w:pPr>
            <w:r w:rsidRPr="0014793C">
              <w:rPr>
                <w:szCs w:val="20"/>
              </w:rPr>
              <w:t>Kenntnis des Herstellens von einschlägigen unlösbaren Verbindungen (wie z.</w:t>
            </w:r>
            <w:r w:rsidR="0048717B">
              <w:rPr>
                <w:szCs w:val="20"/>
              </w:rPr>
              <w:t> </w:t>
            </w:r>
            <w:r w:rsidRPr="0014793C">
              <w:rPr>
                <w:szCs w:val="20"/>
              </w:rPr>
              <w:t>B. Gasschmelzschweißen, Schutz-gasschweißen, Elektroschweißen) unter Beachtung der Gefahren und unter Anwendung der Maßnahmen zur Unfallverhütung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ADFAE14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225FD92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67DAEBE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EA58DA8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2DFBF2F9" w14:textId="77777777" w:rsidTr="0014793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507BF2B" w14:textId="53EF5DFC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Anwenden von Trenntechniken wie z.</w:t>
            </w:r>
            <w:r>
              <w:rPr>
                <w:szCs w:val="20"/>
              </w:rPr>
              <w:t> </w:t>
            </w:r>
            <w:r w:rsidRPr="0048717B">
              <w:rPr>
                <w:szCs w:val="20"/>
              </w:rPr>
              <w:t>B. Trennen mit Winkelschleifern, Brennschneidern unter Beachtung der Gefahren und unter Anwendung der Maßnahmen zur Unfallverhütung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53DC1F2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D4614EA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49D3119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D71489F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38723F81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B55A465" w14:textId="08E44AC2" w:rsidR="0014793C" w:rsidRPr="001B79F7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Grundkenntnisse des Robotereinsatzes in Gießereien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F909CE4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9DFCDBD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9E4AFB0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534DF95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630ED434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8780B6E" w14:textId="41B3DF9E" w:rsidR="0014793C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Grundkenntnisse der Prüfung von Werk- und Hilfsstoffen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05B5301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A8C113F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A7E8D75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40586BE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796F4E2F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44257A1" w14:textId="64FB7878" w:rsidR="0014793C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Kenntnis der praktischen Prüfung von Werk- und Hilfsstoffen mittels chemischer und physikalischer Prüfverfahren wie z.</w:t>
            </w:r>
            <w:r>
              <w:rPr>
                <w:szCs w:val="20"/>
              </w:rPr>
              <w:t> </w:t>
            </w:r>
            <w:r w:rsidRPr="0048717B">
              <w:rPr>
                <w:szCs w:val="20"/>
              </w:rPr>
              <w:t>B. Sandkontrolle und Härteprüfungen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0285EDC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7CBC736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FA61951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2261138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5530FDEE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126412D" w14:textId="638E4252" w:rsidR="0014793C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Grundkenntnisse der verschiedensten Formgebungs-technologien und deren Anwendungen für den Metallguss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39F2694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97BD55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4716E2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D45ADFF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1E65CB4A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F43ECA6" w14:textId="1952C799" w:rsidR="0014793C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Kenntnis der Formgebungstechnologien und deren Anwendungen wie z.</w:t>
            </w:r>
            <w:r>
              <w:rPr>
                <w:szCs w:val="20"/>
              </w:rPr>
              <w:t> </w:t>
            </w:r>
            <w:r w:rsidRPr="0048717B">
              <w:rPr>
                <w:szCs w:val="20"/>
              </w:rPr>
              <w:t>B. Handformtechnik, Maschinenformtechnik, Dauerformen, Feinguss, Kokillen- und Druckguss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DA85A7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464058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71F404B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4F24C4C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4793C" w:rsidRPr="001B79F7" w14:paraId="34702B98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8C2941E" w14:textId="0E4E9394" w:rsidR="0014793C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Grundkenntnisse der Anschnitt- und Speisertechnik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BB936E3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B7B8332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C65021B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A0ECA35" w14:textId="77777777" w:rsidR="0014793C" w:rsidRPr="001B79F7" w:rsidRDefault="0014793C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47B3C9C3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F7B548D" w14:textId="343F6BB8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Mitarbeit beim Anwenden der Anschnitt- und Speisertechnik (gerichtete Erstarrung, Kühlkokillen sowie das Setzen von Form- und Kernentlüftungen)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967A162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7A6DF41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CF925D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12EB3C8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6B5CA018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87F2373" w14:textId="14D9C3F1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Grundkenntnisse der Erstarrungssimulation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07FD9A7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3CDC4A6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7FDB3C7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AE697DC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14C9A4F9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618A14B" w14:textId="47CDE393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Grundkenntnisse der Modellwerkstoffe und -einrichtungen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9F09356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D5122F5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CB6ED3E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0B82E00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47A58D9F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9CFB0E0" w14:textId="338EF18C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Prüfen und Vorbereiten von Modellen sowie Instandsetzen von Modelleinrichtungen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FC1500D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628D1EB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0A245A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B214D75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208ABC6F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24D44A9" w14:textId="40B049DE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Grundkenntnisse der Form- und Kernwerkstoffe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950092C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E7CA78A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F3428B4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F0A7DDA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5B7B5BCF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1C3318D" w14:textId="5ABE2E96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Kenntnis der Aufbereitung, Verarbeitung und Prüfung von Form- und Kernwerkstoffen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850B329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AF5E391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2809F2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9123B57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4BC46C8D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E5C74B0" w14:textId="7B2A5C8D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Herstellen einfacher Formen und Kerne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BF552B0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D72001C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97AE14D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A222A7A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4EE61549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9CDBDC7" w14:textId="4EA55738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Herstellen von mehrteiligen Formen, Formbehelfen und schwierigen Kernen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4F623C1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1C6803F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732E8A0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712FFA5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7A5A6999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4FB45D5" w14:textId="123CE67C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Herstellen von komplizierten Formen, Kernen und Kernstücken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6B2DA56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66F0CE7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D4ED6E8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49745B7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7287B294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2640322" w14:textId="18BA9932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Mitarbeit beim Zusammenbauen von Formen, Einlegen von Kernen und Gießfertigmachen (Säubern, Verklammern, Beschweren) der Formen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D8F989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E9A980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E187E32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CAE372D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4E5C8E84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0F226BD" w14:textId="7E9090AA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Aufbereiten und Auftragen von Form- und Kernüberzügen; Zusammenbauen von Formen, Einlegen von Kernen und Gießfertigmachen (Säubern, Verklammern, Beschweren) der Formen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4C50178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4D62625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823336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BF342F5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3F6EFF13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A25985E" w14:textId="48962FDC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Grundkenntnisse des Schmelzens, Legierens und den Schmelzbehandlungen metallischer Gusswerkstoffe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F531135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0C80DE6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5C9FCC1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0F26DE7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2A0D14E8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0E71504" w14:textId="4267087F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Kenntnis der Schmelz- und Warmhalteeinrichtungen sowie deren Funktion (z</w:t>
            </w:r>
            <w:r>
              <w:rPr>
                <w:szCs w:val="20"/>
              </w:rPr>
              <w:t>. </w:t>
            </w:r>
            <w:r w:rsidRPr="0048717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8717B">
              <w:rPr>
                <w:szCs w:val="20"/>
              </w:rPr>
              <w:t xml:space="preserve"> Elektroöfen, Kupolöfen, Flammöfen, Lichtbogenöfen, Induktionsöfen)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C1E1172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9017D6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AEF22EB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31B515C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7CC4F6C" w14:textId="77777777" w:rsidR="0014793C" w:rsidRDefault="0014793C" w:rsidP="0014793C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48717B" w:rsidRPr="001B79F7" w14:paraId="32947A9A" w14:textId="77777777" w:rsidTr="00E43FB5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225ED3F2" w14:textId="77777777" w:rsidR="0048717B" w:rsidRPr="001B79F7" w:rsidRDefault="0048717B" w:rsidP="00E43F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AF5C08F" w14:textId="77777777" w:rsidR="0048717B" w:rsidRPr="001B79F7" w:rsidRDefault="0048717B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0E8F907" w14:textId="77777777" w:rsidR="0048717B" w:rsidRPr="001B79F7" w:rsidRDefault="0048717B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74A65B87" w14:textId="77777777" w:rsidR="0048717B" w:rsidRPr="001B79F7" w:rsidRDefault="0048717B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2D125004" w14:textId="77777777" w:rsidR="0048717B" w:rsidRPr="001B79F7" w:rsidRDefault="0048717B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48717B" w:rsidRPr="001B79F7" w14:paraId="7B90B8A6" w14:textId="77777777" w:rsidTr="00E43FB5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053034EC" w14:textId="77777777" w:rsidR="0048717B" w:rsidRPr="001B79F7" w:rsidRDefault="0048717B" w:rsidP="00E43F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56B0672" w14:textId="77777777" w:rsidR="0048717B" w:rsidRPr="001B79F7" w:rsidRDefault="0048717B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5E30C8C" w14:textId="77777777" w:rsidR="0048717B" w:rsidRPr="001B79F7" w:rsidRDefault="0048717B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2651520" w14:textId="77777777" w:rsidR="0048717B" w:rsidRPr="001B79F7" w:rsidRDefault="0048717B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AE8444B" w14:textId="77777777" w:rsidR="0048717B" w:rsidRPr="001B79F7" w:rsidRDefault="0048717B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8717B" w:rsidRPr="001B79F7" w14:paraId="29C2679A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A08BC7A" w14:textId="5878DA6D" w:rsidR="0048717B" w:rsidRPr="001B79F7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Mitarbeit beim Rüsten, An- und Ausfahren und Bedienen der betriebsspezifischen Produktionsanlagen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C337E0B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E77513A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273E0C1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2823F48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64CABA2D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8884F7E" w14:textId="6FD1F172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Rüsten, An- und Ausfahren und Bedienen der betriebsspezifischen Produktionsanlagen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05E51D8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D76805F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6277922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35EBECF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145E9246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582F7D7" w14:textId="3929C802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Grundkenntnisse der Vergießtechniken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C6AE931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C80E0D4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73E11BC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33B48A5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13BAD2AD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515E229" w14:textId="0A9C5FD5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Vorbereiten des Gießprozesses wie z</w:t>
            </w:r>
            <w:r>
              <w:rPr>
                <w:szCs w:val="20"/>
              </w:rPr>
              <w:t>. </w:t>
            </w:r>
            <w:r w:rsidRPr="0048717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8717B">
              <w:rPr>
                <w:szCs w:val="20"/>
              </w:rPr>
              <w:t xml:space="preserve"> Gießtemperatur, Gießzeit, Pfannenmanagement sowie Abschlacken und Abgießen der Formen und Beachtung der Anweisungen und Vorschriften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392142A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61C5DDB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498928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51F7AE7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24A35F54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6556773" w14:textId="4BF50101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Kenntnis des Schmelztransportes, Pfannenmanagements und der Gießvorrichtungen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56E7A40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A54AA11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D0D0639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7B48D74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1E37CE9D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742987D" w14:textId="36258A64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Ausleeren der Formen und Anwenden von Maßnahmen zum Entkernen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0E0C5AF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A0C9D5F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0FE1457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E5F0460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37E11DB8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1A2F8D3" w14:textId="2F328F23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Kenntnis des Nachbearbeitens der Gussteile wie z.</w:t>
            </w:r>
            <w:r>
              <w:rPr>
                <w:szCs w:val="20"/>
              </w:rPr>
              <w:t> </w:t>
            </w:r>
            <w:r w:rsidRPr="0048717B">
              <w:rPr>
                <w:szCs w:val="20"/>
              </w:rPr>
              <w:t>B. Strahlen, Reinigen, Putzen, Schleifen, Entgraten sowie der mechanischen Bearbeitung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4305E83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EA6B9B5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D2F2C32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5BF5308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45B62848" w14:textId="77777777" w:rsidTr="0048717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721458A" w14:textId="5FEB8748" w:rsidR="0048717B" w:rsidRPr="0014793C" w:rsidRDefault="0048717B" w:rsidP="00E43FB5">
            <w:pPr>
              <w:spacing w:before="40" w:after="40"/>
              <w:rPr>
                <w:szCs w:val="20"/>
              </w:rPr>
            </w:pPr>
            <w:r w:rsidRPr="0048717B">
              <w:rPr>
                <w:szCs w:val="20"/>
              </w:rPr>
              <w:t>Nachbearbeiten der Gussteile wie z</w:t>
            </w:r>
            <w:r>
              <w:rPr>
                <w:szCs w:val="20"/>
              </w:rPr>
              <w:t>. </w:t>
            </w:r>
            <w:r w:rsidRPr="0048717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8717B">
              <w:rPr>
                <w:szCs w:val="20"/>
              </w:rPr>
              <w:t xml:space="preserve"> Strahlen, Reinigen, Putzen, Schleifen, Entgraten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275BB4B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99EDEE5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ED9EF4D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9BE5455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0744AA5E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1B1278E" w14:textId="5A52BFEC" w:rsidR="0048717B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Kenntnis der Oberflächen- und Wärmebehandlung von Gussteilen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4473DBD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C185C9E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DA5F4E2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2B079FD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10094B58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5119AD2" w14:textId="52C1CB2D" w:rsidR="0048717B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Grundkenntnisse der Elektrotechnik, Pneumatik und Hydraulik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F6D23FB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90A4F23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B8AF4B1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CD9F142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8717B" w:rsidRPr="001B79F7" w14:paraId="33DC650A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A79B898" w14:textId="138554DE" w:rsidR="0048717B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Kenntnis der Pneumatik und Hydraulik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AAB69DA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D088060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A31B4DA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FF3B7BC" w14:textId="77777777" w:rsidR="0048717B" w:rsidRPr="001B79F7" w:rsidRDefault="0048717B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46BB6CFD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6312298" w14:textId="57425549" w:rsidR="00D93BC4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Grundkenntnisse der Mess-, Steuer- und Regelungstechnik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08FC0A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1B9B572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C729786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32BE9F7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03E56341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EBBAC42" w14:textId="19A50ADB" w:rsidR="00D93BC4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Mitarbeit beim Bedienen und Überwachen von Mess-, Steuer- und Regelungseinrichtungen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0CC21D7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3B01FB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CC7E1F6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B3463CC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5CFB8250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874DA43" w14:textId="4475883D" w:rsidR="00D93BC4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Anlagenspezifische Kenntnis der Mess-, Steuer- und Regelungstechnik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5E610B6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61BDDD3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619BAF8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426BBB3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06756E19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1D3E5A7" w14:textId="3CE1BCCA" w:rsidR="00D93BC4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Kenntnis und Anwendung der betrieblichen EDV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91E0B82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0AC843F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55A2ED7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FC3D2A9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4E8BACA5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75A5EA0" w14:textId="79E1877C" w:rsidR="00D93BC4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Protokollieren und grafisches Auswerten von Arbeitsergebnissen sowie deren Dokumentation auch unter Anwendung der betriebsspezifischen EDV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0ECED3B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C55ABDA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DAEA59C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0141C39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6A24AC16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4793770" w14:textId="0628BA48" w:rsidR="00D93BC4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Kenntnis des Entstehens und Vermeidens von Gussfehlern sowie des Beurteilens (wie z.</w:t>
            </w:r>
            <w:r>
              <w:rPr>
                <w:szCs w:val="20"/>
              </w:rPr>
              <w:t> </w:t>
            </w:r>
            <w:r w:rsidRPr="00D93BC4">
              <w:rPr>
                <w:szCs w:val="20"/>
              </w:rPr>
              <w:t>B. auf Maßhaltigkeit, Oberflächenbeschaffenheit) von Gussteilen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95091FD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2FD69A2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ECA33B6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E2E8803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2075289F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53655F2" w14:textId="02700946" w:rsidR="00D93BC4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Setzen von Maßnahmen zum Abstellen von Gussfehlern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08BE162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152367B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A00EA45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0282DE4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7C424A22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7A6E24A" w14:textId="5E2CE41D" w:rsidR="00D93BC4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Grundkenntnisse des Qualitätsmanagements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8440F12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602E561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8268AC9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9A724F9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6A9BD6FE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290AC1C" w14:textId="0753F13B" w:rsidR="00D93BC4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Mitarbeit bei der Qualitätssicherung wie z.</w:t>
            </w:r>
            <w:r>
              <w:rPr>
                <w:szCs w:val="20"/>
              </w:rPr>
              <w:t> </w:t>
            </w:r>
            <w:r w:rsidRPr="00D93BC4">
              <w:rPr>
                <w:szCs w:val="20"/>
              </w:rPr>
              <w:t>B. von Gusskontrollen auf Maßhaltigkeit, Härte, Oberflächenbeschaffenheit und Dichte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3279CB0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1B30912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C6FB80D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4F4B39F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62B63DBA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2849ECE" w14:textId="083D0450" w:rsidR="00D93BC4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Durchführen von speziellen Qualitäts-sicherungsmaßnahmen wie z.</w:t>
            </w:r>
            <w:r>
              <w:rPr>
                <w:szCs w:val="20"/>
              </w:rPr>
              <w:t> </w:t>
            </w:r>
            <w:r w:rsidRPr="00D93BC4">
              <w:rPr>
                <w:szCs w:val="20"/>
              </w:rPr>
              <w:t>B. Schliffkontrollen, Ultraschallprüfungen oder Radioskopie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4CD17EE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1BF02A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9D9218C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9E8CABB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51AAD82C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80A1BBD" w14:textId="23AF04A4" w:rsidR="00D93BC4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Kenntnis der Bedienung der Hebe- und Transporteinrichtungen (Stapler, Kräne) sowie Hinweise über die Gefahren beim Transport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6D6EAA4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DF46C45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4EA72F9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149A77B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3A93A823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B2A666E" w14:textId="6AF9B260" w:rsidR="00D93BC4" w:rsidRPr="0014793C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Umgang mit Hebe- und Transporteinrichtungen (Stapler, Kräne) unter Berücksichtigung der von diesen Einrichtungen ausgehenden Gefahren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4A86FB6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CD28CBB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46DC631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258FAA0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AFC5233" w14:textId="6767BBF5" w:rsidR="0048717B" w:rsidRDefault="0048717B" w:rsidP="0048717B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D93BC4" w:rsidRPr="001B79F7" w14:paraId="7A129B00" w14:textId="77777777" w:rsidTr="00E43FB5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5FB185F6" w14:textId="77777777" w:rsidR="00D93BC4" w:rsidRPr="001B79F7" w:rsidRDefault="00D93BC4" w:rsidP="00E43F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lastRenderedPageBreak/>
              <w:t>Ihr Lehrling kann…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86D1A7D" w14:textId="77777777" w:rsidR="00D93BC4" w:rsidRPr="001B79F7" w:rsidRDefault="00D93BC4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C9E0B5F" w14:textId="77777777" w:rsidR="00D93BC4" w:rsidRPr="001B79F7" w:rsidRDefault="00D93BC4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6270CCF" w14:textId="77777777" w:rsidR="00D93BC4" w:rsidRPr="001B79F7" w:rsidRDefault="00D93BC4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3233E1D" w14:textId="77777777" w:rsidR="00D93BC4" w:rsidRPr="001B79F7" w:rsidRDefault="00D93BC4" w:rsidP="00E43F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D93BC4" w:rsidRPr="001B79F7" w14:paraId="1911EABA" w14:textId="77777777" w:rsidTr="00E43FB5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36D13F3F" w14:textId="77777777" w:rsidR="00D93BC4" w:rsidRPr="001B79F7" w:rsidRDefault="00D93BC4" w:rsidP="00E43F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4742231" w14:textId="77777777" w:rsidR="00D93BC4" w:rsidRPr="001B79F7" w:rsidRDefault="00D93BC4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6505E29" w14:textId="77777777" w:rsidR="00D93BC4" w:rsidRPr="001B79F7" w:rsidRDefault="00D93BC4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43912C1" w14:textId="77777777" w:rsidR="00D93BC4" w:rsidRPr="001B79F7" w:rsidRDefault="00D93BC4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C913101" w14:textId="77777777" w:rsidR="00D93BC4" w:rsidRPr="001B79F7" w:rsidRDefault="00D93BC4" w:rsidP="00E43F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93BC4" w:rsidRPr="001B79F7" w14:paraId="45EABBFA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F66A2AE" w14:textId="7C89C1AB" w:rsidR="00D93BC4" w:rsidRPr="001B79F7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Kenntnis und Anwendung der einschlägigen englischen Fachausdrücke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F7BE77E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F6CB765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8C489D1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6E7CE86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3DD54C30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4318B65" w14:textId="1412185B" w:rsidR="00D93BC4" w:rsidRPr="0048717B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BBD505F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8C12C92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5D7B1A2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EC67077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73AF24A1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FA99760" w14:textId="1E5EE533" w:rsidR="00D93BC4" w:rsidRPr="0048717B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821426D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EFE0F84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3A5EC1C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F5FA7A4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54B459C2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A1C838D" w14:textId="3ABC225B" w:rsidR="00D93BC4" w:rsidRPr="0048717B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Kenntnis der einschlägigen Sicherheitsvorschriften insbesondere des Brandschutzes sowie der sonstigen in Betracht kommenden Vorschriften zum Schutze des Lebens und der Gesundheit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2EF760A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79031DA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1D55855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0AA6A13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3AF7668C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4C773BF" w14:textId="6F936216" w:rsidR="00D93BC4" w:rsidRPr="0048717B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Grundkenntnisse der Erstversorgung bei betriebsspezifischen Arbeitsunfällen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2B057AD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207A43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2FF4431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5E7DC33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2F7AA09F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9371604" w14:textId="6A94D69A" w:rsidR="00D93BC4" w:rsidRPr="0048717B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Die für den Lehrberuf relevanten Maßnahmen und Vorschriften zum Schutze der Umwelt: Grundkenntnisse der betrieblichen Maßnahmen zum sinnvollen Energieeinsatz im berufsrelevanten Arbeitsbereich; Grundkenntnisse der im berufsrelevanten Arbeitsbereich anfallenden Reststoffe und deren Trennung, Verwertung sowie über die Entsorgung des Abfalls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1548035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1C7222F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F773000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A796DEB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18B1E930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1BCBD52" w14:textId="5FBC57E2" w:rsidR="00D93BC4" w:rsidRPr="0048717B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 xml:space="preserve">Kenntnis der sich aus dem Lehrvertrag ergebenden Verpflichtungen </w:t>
            </w:r>
            <w:r>
              <w:rPr>
                <w:szCs w:val="20"/>
              </w:rPr>
              <w:br/>
            </w:r>
            <w:r w:rsidRPr="00D93BC4">
              <w:rPr>
                <w:szCs w:val="20"/>
              </w:rPr>
              <w:t>(§§ 9 und 10 BAG)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0B7EF8B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B6D91F8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585B548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5884AFF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57BDA6C5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8A6AD4D" w14:textId="7981B5D7" w:rsidR="00D93BC4" w:rsidRPr="0048717B" w:rsidRDefault="00D93BC4" w:rsidP="00E43FB5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D531A58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2684BA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8BE967B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29FCE64" w14:textId="77777777" w:rsidR="00D93BC4" w:rsidRPr="001B79F7" w:rsidRDefault="00D93BC4" w:rsidP="00E43FB5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F84D40D" w14:textId="77777777" w:rsidR="00D93BC4" w:rsidRDefault="00D93BC4" w:rsidP="00D93BC4">
      <w:r>
        <w:br w:type="page"/>
      </w:r>
    </w:p>
    <w:p w14:paraId="1FD77C29" w14:textId="157F9824" w:rsidR="003F7202" w:rsidRDefault="003A217F" w:rsidP="000E4FA5">
      <w:pPr>
        <w:rPr>
          <w:b/>
          <w:color w:val="4A6822"/>
          <w:sz w:val="36"/>
          <w:szCs w:val="36"/>
        </w:rPr>
      </w:pPr>
      <w:r w:rsidRPr="003A217F">
        <w:rPr>
          <w:rFonts w:eastAsia="Times New Roman"/>
          <w:b/>
          <w:bCs/>
          <w:color w:val="7F7F7F" w:themeColor="text1" w:themeTint="80"/>
          <w:sz w:val="36"/>
          <w:szCs w:val="36"/>
        </w:rPr>
        <w:lastRenderedPageBreak/>
        <w:t>Schwerpunkt</w:t>
      </w:r>
      <w:r>
        <w:rPr>
          <w:rFonts w:eastAsia="Times New Roman"/>
          <w:b/>
          <w:bCs/>
          <w:color w:val="7F7F7F" w:themeColor="text1" w:themeTint="80"/>
          <w:sz w:val="36"/>
          <w:szCs w:val="36"/>
        </w:rPr>
        <w:br/>
      </w:r>
      <w:r w:rsidRPr="003A217F">
        <w:rPr>
          <w:b/>
          <w:color w:val="4A6822"/>
          <w:sz w:val="36"/>
          <w:szCs w:val="36"/>
        </w:rPr>
        <w:t>Eisen- und Stahlguss</w:t>
      </w:r>
    </w:p>
    <w:p w14:paraId="4D3AAE1D" w14:textId="77777777" w:rsidR="00F704BD" w:rsidRPr="00341CB4" w:rsidRDefault="00F704BD" w:rsidP="000E4FA5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D93BC4" w:rsidRPr="001B79F7" w14:paraId="23AD9D43" w14:textId="77777777" w:rsidTr="00D93BC4">
        <w:trPr>
          <w:trHeight w:hRule="exact" w:val="595"/>
        </w:trPr>
        <w:tc>
          <w:tcPr>
            <w:tcW w:w="3322" w:type="pct"/>
            <w:shd w:val="clear" w:color="auto" w:fill="4A6822"/>
            <w:vAlign w:val="center"/>
          </w:tcPr>
          <w:p w14:paraId="28C30065" w14:textId="6A32B27C" w:rsidR="00D93BC4" w:rsidRPr="001B79F7" w:rsidRDefault="00D93BC4" w:rsidP="00D93BC4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5BF2F1D0" w14:textId="77777777" w:rsidR="00D93BC4" w:rsidRPr="001B79F7" w:rsidRDefault="00D93BC4" w:rsidP="00D93B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1233B193" w14:textId="77777777" w:rsidR="00D93BC4" w:rsidRPr="001B79F7" w:rsidRDefault="00D93BC4" w:rsidP="00D93B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4A62609D" w14:textId="672A0005" w:rsidR="00D93BC4" w:rsidRPr="001B79F7" w:rsidRDefault="00D93BC4" w:rsidP="00D93B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6430154A" w14:textId="294C1B89" w:rsidR="00D93BC4" w:rsidRPr="001B79F7" w:rsidRDefault="00D93BC4" w:rsidP="00D93BC4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D93BC4" w:rsidRPr="001B79F7" w14:paraId="6E51F8DD" w14:textId="77777777" w:rsidTr="00D93BC4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676E3F6" w14:textId="35F622B4" w:rsidR="00D93BC4" w:rsidRPr="001B79F7" w:rsidRDefault="00D93BC4" w:rsidP="00D93BC4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143F4B" w14:textId="77777777" w:rsidR="00D93BC4" w:rsidRPr="001B79F7" w:rsidRDefault="00D93BC4" w:rsidP="00D93B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5CCDB70" w14:textId="77777777" w:rsidR="00D93BC4" w:rsidRPr="001B79F7" w:rsidRDefault="00D93BC4" w:rsidP="00D93B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899EDCC" w14:textId="786A154F" w:rsidR="00D93BC4" w:rsidRPr="001B79F7" w:rsidRDefault="00D93BC4" w:rsidP="00D93B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7F0B448E" w14:textId="3B2153D5" w:rsidR="00D93BC4" w:rsidRPr="001B79F7" w:rsidRDefault="00D93BC4" w:rsidP="00D93BC4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93BC4" w:rsidRPr="001B79F7" w14:paraId="1D34459C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9C52B19" w14:textId="0056DA17" w:rsidR="00D93BC4" w:rsidRPr="001B79F7" w:rsidRDefault="00D93BC4" w:rsidP="00D93BC4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Kenntnis des Reparaturschweißens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C133ED0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95D9E83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BA30C8D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796BF42" w14:textId="14444F4E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69E8258E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95F2418" w14:textId="7202A585" w:rsidR="00D93BC4" w:rsidRPr="001B79F7" w:rsidRDefault="00D93BC4" w:rsidP="00D93BC4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Kenntnis der speziellen Prüfverfahren für den Eisen- und Stahlguss</w:t>
            </w:r>
            <w:r>
              <w:rPr>
                <w:szCs w:val="20"/>
              </w:rPr>
              <w:br/>
            </w:r>
            <w:r w:rsidRPr="00D93BC4">
              <w:rPr>
                <w:szCs w:val="20"/>
              </w:rPr>
              <w:t>(z.</w:t>
            </w:r>
            <w:r>
              <w:rPr>
                <w:szCs w:val="20"/>
              </w:rPr>
              <w:t> </w:t>
            </w:r>
            <w:r w:rsidRPr="00D93BC4">
              <w:rPr>
                <w:szCs w:val="20"/>
              </w:rPr>
              <w:t>B. Ultraschall-, Magnet und Röntgenprüfungen, Metallographie und Verfahren zur Schmelzbeurteilung)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F8B649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D75FB3D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23A5B2B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2344281" w14:textId="59252CF3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64BED993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9F5987F" w14:textId="0621EF4C" w:rsidR="00D93BC4" w:rsidRPr="001B79F7" w:rsidRDefault="00D93BC4" w:rsidP="00D93BC4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Kenntnis der speziellen Formgebungs-verfahren, wie z.</w:t>
            </w:r>
            <w:r>
              <w:rPr>
                <w:szCs w:val="20"/>
              </w:rPr>
              <w:t> </w:t>
            </w:r>
            <w:r w:rsidRPr="00D93BC4">
              <w:rPr>
                <w:szCs w:val="20"/>
              </w:rPr>
              <w:t>B. Hochdruck-formanlagen oder Anlagen für den Feinguss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DE806CC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39597E9A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4945CF7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95AA027" w14:textId="13C841E3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13F23E69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8ADBB57" w14:textId="5669E9A6" w:rsidR="00D93BC4" w:rsidRPr="001B79F7" w:rsidRDefault="00D93BC4" w:rsidP="00D93BC4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Kenntnis der Sandregenerierung und Entsorgung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F8B168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EBA8A1E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0B0E5B2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551889A" w14:textId="4ABF1C63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25AD7936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F06A719" w14:textId="295E6BB9" w:rsidR="00D93BC4" w:rsidRPr="00D93BC4" w:rsidRDefault="00D93BC4" w:rsidP="00D93BC4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Kenntnis und Mitarbeit bei der Überwachung und Steuerung der Sandkreisläufe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D4536BB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63519D2A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D075090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CAA8B44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65FB8A2B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ABD50C7" w14:textId="242E633F" w:rsidR="00D93BC4" w:rsidRPr="00D93BC4" w:rsidRDefault="00D93BC4" w:rsidP="00D93BC4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Kenntnis und Mitarbeit bei der Schmelzführung, Schmelzbehandlung und Schmelz-überwachung von Eisen- und Stahlgusslegierungen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BD0DBF9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1693DF10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1E1292D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5F57E4F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3BC4" w:rsidRPr="001B79F7" w14:paraId="42CB44AD" w14:textId="77777777" w:rsidTr="00D93BC4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28D764A" w14:textId="59BB1A2B" w:rsidR="00D93BC4" w:rsidRPr="00D93BC4" w:rsidRDefault="00D93BC4" w:rsidP="00D93BC4">
            <w:pPr>
              <w:spacing w:before="40" w:after="40"/>
              <w:rPr>
                <w:szCs w:val="20"/>
              </w:rPr>
            </w:pPr>
            <w:r w:rsidRPr="00D93BC4">
              <w:rPr>
                <w:szCs w:val="20"/>
              </w:rPr>
              <w:t>Durchführen spezieller Wärme- und Nachbehandlungsmethoden für den Eisen- und Stahlguss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7FFB997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tcBorders>
              <w:bottom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287FC55A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8C2CBF6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4177408" w14:textId="77777777" w:rsidR="00D93BC4" w:rsidRPr="001B79F7" w:rsidRDefault="00D93BC4" w:rsidP="00D93BC4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ECEA9CC" w14:textId="032D829B" w:rsidR="003F7202" w:rsidRDefault="00205C72" w:rsidP="003F7202">
      <w:r>
        <w:br w:type="page"/>
      </w:r>
    </w:p>
    <w:p w14:paraId="63264B60" w14:textId="0D939DE8" w:rsidR="003F7202" w:rsidRPr="000E4FA5" w:rsidRDefault="003A217F" w:rsidP="000E4FA5">
      <w:pPr>
        <w:pStyle w:val="h23"/>
      </w:pPr>
      <w:r w:rsidRPr="003A217F">
        <w:rPr>
          <w:rFonts w:eastAsia="Times New Roman"/>
          <w:bCs/>
          <w:color w:val="7F7F7F" w:themeColor="text1" w:themeTint="80"/>
          <w:shd w:val="clear" w:color="auto" w:fill="auto"/>
        </w:rPr>
        <w:lastRenderedPageBreak/>
        <w:t>Schwerpunkt</w:t>
      </w:r>
      <w:r>
        <w:rPr>
          <w:rFonts w:eastAsia="Times New Roman"/>
          <w:bCs/>
          <w:color w:val="7F7F7F" w:themeColor="text1" w:themeTint="80"/>
          <w:shd w:val="clear" w:color="auto" w:fill="auto"/>
        </w:rPr>
        <w:br/>
      </w:r>
      <w:r w:rsidRPr="003A217F">
        <w:t>Nichteisenmetallguss</w:t>
      </w:r>
    </w:p>
    <w:p w14:paraId="4F267F3C" w14:textId="77777777" w:rsidR="003F7202" w:rsidRPr="00075267" w:rsidRDefault="003F7202" w:rsidP="000E4FA5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56268A" w:rsidRPr="001B79F7" w14:paraId="3EFF2A07" w14:textId="77777777" w:rsidTr="0056268A">
        <w:trPr>
          <w:trHeight w:hRule="exact" w:val="595"/>
        </w:trPr>
        <w:tc>
          <w:tcPr>
            <w:tcW w:w="3322" w:type="pct"/>
            <w:shd w:val="clear" w:color="auto" w:fill="7F8C54"/>
            <w:vAlign w:val="center"/>
          </w:tcPr>
          <w:p w14:paraId="12EC0714" w14:textId="52D2DDC8" w:rsidR="0056268A" w:rsidRPr="001B79F7" w:rsidRDefault="0056268A" w:rsidP="0056268A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03D83B6C" w14:textId="77777777" w:rsidR="0056268A" w:rsidRPr="001B79F7" w:rsidRDefault="0056268A" w:rsidP="0056268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196C57B5" w14:textId="77777777" w:rsidR="0056268A" w:rsidRPr="001B79F7" w:rsidRDefault="0056268A" w:rsidP="0056268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6A055285" w14:textId="4E09BD0E" w:rsidR="0056268A" w:rsidRPr="001B79F7" w:rsidRDefault="0056268A" w:rsidP="0056268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6C6D7A71" w14:textId="6A508C5A" w:rsidR="0056268A" w:rsidRPr="001B79F7" w:rsidRDefault="0056268A" w:rsidP="0056268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56268A" w:rsidRPr="001B79F7" w14:paraId="5990EC8D" w14:textId="77777777" w:rsidTr="0056268A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DFC1473" w14:textId="7E931A98" w:rsidR="0056268A" w:rsidRPr="001B79F7" w:rsidRDefault="0056268A" w:rsidP="0056268A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A96BAD" w14:textId="77777777" w:rsidR="0056268A" w:rsidRPr="001B79F7" w:rsidRDefault="0056268A" w:rsidP="0056268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09494E7" w14:textId="77777777" w:rsidR="0056268A" w:rsidRPr="001B79F7" w:rsidRDefault="0056268A" w:rsidP="0056268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04598F8" w14:textId="1ECA3B04" w:rsidR="0056268A" w:rsidRPr="001B79F7" w:rsidRDefault="0056268A" w:rsidP="0056268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F213F95" w14:textId="693BA569" w:rsidR="0056268A" w:rsidRPr="001B79F7" w:rsidRDefault="0056268A" w:rsidP="0056268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268A" w:rsidRPr="001B79F7" w14:paraId="5F8BC611" w14:textId="77777777" w:rsidTr="0056268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7CFCA9F" w14:textId="2991B9EC" w:rsidR="0056268A" w:rsidRPr="001B79F7" w:rsidRDefault="0056268A" w:rsidP="0056268A">
            <w:pPr>
              <w:spacing w:before="40" w:after="40"/>
              <w:rPr>
                <w:szCs w:val="20"/>
              </w:rPr>
            </w:pPr>
            <w:r w:rsidRPr="0056268A">
              <w:rPr>
                <w:szCs w:val="20"/>
              </w:rPr>
              <w:t>Kenntnis des Schweißens von Aluminium-Legierungen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99CF0BA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4CC0DE6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51ADA7F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633E13D5" w14:textId="790A242D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268A" w:rsidRPr="001B79F7" w14:paraId="73CD8288" w14:textId="77777777" w:rsidTr="0056268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9A146B1" w14:textId="495E9316" w:rsidR="0056268A" w:rsidRPr="0056268A" w:rsidRDefault="0056268A" w:rsidP="0056268A">
            <w:pPr>
              <w:spacing w:before="40" w:after="40"/>
              <w:rPr>
                <w:szCs w:val="20"/>
              </w:rPr>
            </w:pPr>
            <w:r w:rsidRPr="0056268A">
              <w:rPr>
                <w:szCs w:val="20"/>
              </w:rPr>
              <w:t>Kenntnisse der speziellen Prüfverfahren für den Nichteisenmetall-Guss (z</w:t>
            </w:r>
            <w:r>
              <w:rPr>
                <w:szCs w:val="20"/>
              </w:rPr>
              <w:t>. </w:t>
            </w:r>
            <w:r w:rsidRPr="0056268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6268A">
              <w:rPr>
                <w:szCs w:val="20"/>
              </w:rPr>
              <w:t xml:space="preserve"> Ultraschall, Radioskopie, Metallographie und Verfahren zur Schmelzbeurteilung)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B21B5DD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74AB6A7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84DF690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71F8E09B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268A" w:rsidRPr="001B79F7" w14:paraId="46E376B9" w14:textId="77777777" w:rsidTr="0056268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92B7354" w14:textId="2234DFBC" w:rsidR="0056268A" w:rsidRPr="0056268A" w:rsidRDefault="0056268A" w:rsidP="0056268A">
            <w:pPr>
              <w:spacing w:before="40" w:after="40"/>
              <w:rPr>
                <w:szCs w:val="20"/>
              </w:rPr>
            </w:pPr>
            <w:r w:rsidRPr="0056268A">
              <w:rPr>
                <w:szCs w:val="20"/>
              </w:rPr>
              <w:t>Bedienen von Druck- und/oder Kokillengusseinrichtungen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2F43DCD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EF3A49D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3FEC4EC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FD559D1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268A" w:rsidRPr="001B79F7" w14:paraId="2CECF758" w14:textId="77777777" w:rsidTr="0056268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799C225" w14:textId="3BAF466F" w:rsidR="0056268A" w:rsidRPr="0056268A" w:rsidRDefault="0056268A" w:rsidP="0056268A">
            <w:pPr>
              <w:spacing w:before="40" w:after="40"/>
              <w:rPr>
                <w:szCs w:val="20"/>
              </w:rPr>
            </w:pPr>
            <w:r w:rsidRPr="0056268A">
              <w:rPr>
                <w:szCs w:val="20"/>
              </w:rPr>
              <w:t>Kenntnis und Mitarbeit bei der Anwendung von Entgratungstechniken wie z</w:t>
            </w:r>
            <w:r>
              <w:rPr>
                <w:szCs w:val="20"/>
              </w:rPr>
              <w:t>. </w:t>
            </w:r>
            <w:r w:rsidRPr="0056268A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6268A">
              <w:rPr>
                <w:szCs w:val="20"/>
              </w:rPr>
              <w:t xml:space="preserve"> Stanzentgratung, Gleitschleifen und Roboterentgratung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0BA0C16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C6E9191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8D33EE5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7B209B26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268A" w:rsidRPr="001B79F7" w14:paraId="3F5DAB8C" w14:textId="77777777" w:rsidTr="0056268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23205FB" w14:textId="1665E64F" w:rsidR="0056268A" w:rsidRPr="0056268A" w:rsidRDefault="0056268A" w:rsidP="0056268A">
            <w:pPr>
              <w:spacing w:before="40" w:after="40"/>
              <w:rPr>
                <w:szCs w:val="20"/>
              </w:rPr>
            </w:pPr>
            <w:r w:rsidRPr="0056268A">
              <w:rPr>
                <w:szCs w:val="20"/>
              </w:rPr>
              <w:t>Kenntnis und Mitarbeit bei der Sprüh- und Kühltechnik beim Druck- und/oder Kokillenguss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41C60FA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FC114C9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D47452C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6235A73D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268A" w:rsidRPr="001B79F7" w14:paraId="57AEC9B4" w14:textId="77777777" w:rsidTr="0056268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04B4293" w14:textId="5D8F3F65" w:rsidR="0056268A" w:rsidRPr="0056268A" w:rsidRDefault="0056268A" w:rsidP="0056268A">
            <w:pPr>
              <w:spacing w:before="40" w:after="40"/>
              <w:rPr>
                <w:szCs w:val="20"/>
              </w:rPr>
            </w:pPr>
            <w:r w:rsidRPr="0056268A">
              <w:rPr>
                <w:szCs w:val="20"/>
              </w:rPr>
              <w:t>Kenntnis und Mitarbeit bei der Schmelzführung, Schmelzbehandlung und Schmelzüberwachung von Nichteisenmetall-Gusslegierungen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245E581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E827979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E7B21A6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04C6BF8A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268A" w:rsidRPr="001B79F7" w14:paraId="1EB82065" w14:textId="77777777" w:rsidTr="0056268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B19E44A" w14:textId="40DFE64A" w:rsidR="0056268A" w:rsidRPr="0056268A" w:rsidRDefault="0056268A" w:rsidP="0056268A">
            <w:pPr>
              <w:spacing w:before="40" w:after="40"/>
              <w:rPr>
                <w:szCs w:val="20"/>
              </w:rPr>
            </w:pPr>
            <w:r w:rsidRPr="0056268A">
              <w:rPr>
                <w:szCs w:val="20"/>
              </w:rPr>
              <w:t>Durchführen spezieller Wärme- und Nachbehandlungsmethoden für den Nichteisenmetall-Guss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57CF37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2B52CC6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B837FD2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3ECB779A" w14:textId="77777777" w:rsidR="0056268A" w:rsidRPr="001B79F7" w:rsidRDefault="0056268A" w:rsidP="0056268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A7FA6D6" w14:textId="244E42FE" w:rsidR="005F0AE3" w:rsidRPr="000A7A28" w:rsidRDefault="005F0AE3" w:rsidP="0056268A"/>
    <w:sectPr w:rsidR="005F0AE3" w:rsidRPr="000A7A28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85AC4B6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A217F" w:rsidRPr="003A217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Gießereitechnik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4771187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9D1051" w:rsidRP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A217F" w:rsidRPr="003A217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Gießereitechnik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9D1051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D59D6"/>
    <w:rsid w:val="000D6F12"/>
    <w:rsid w:val="000E4FA5"/>
    <w:rsid w:val="0012650F"/>
    <w:rsid w:val="001308A7"/>
    <w:rsid w:val="0014793C"/>
    <w:rsid w:val="00155606"/>
    <w:rsid w:val="00165D1C"/>
    <w:rsid w:val="00194A62"/>
    <w:rsid w:val="001A2D9F"/>
    <w:rsid w:val="001B79F7"/>
    <w:rsid w:val="001E0AEC"/>
    <w:rsid w:val="001E7972"/>
    <w:rsid w:val="00205C72"/>
    <w:rsid w:val="00205F23"/>
    <w:rsid w:val="00211F45"/>
    <w:rsid w:val="00234568"/>
    <w:rsid w:val="002874CE"/>
    <w:rsid w:val="00291DAC"/>
    <w:rsid w:val="002C722D"/>
    <w:rsid w:val="00307AAD"/>
    <w:rsid w:val="0037395B"/>
    <w:rsid w:val="0038099B"/>
    <w:rsid w:val="00392050"/>
    <w:rsid w:val="00395774"/>
    <w:rsid w:val="003A217F"/>
    <w:rsid w:val="003A4716"/>
    <w:rsid w:val="003C3F49"/>
    <w:rsid w:val="003F2CBB"/>
    <w:rsid w:val="003F7202"/>
    <w:rsid w:val="00430A5D"/>
    <w:rsid w:val="00465CD5"/>
    <w:rsid w:val="00472109"/>
    <w:rsid w:val="00477EED"/>
    <w:rsid w:val="0048717B"/>
    <w:rsid w:val="004877D2"/>
    <w:rsid w:val="004A11DA"/>
    <w:rsid w:val="004D1C58"/>
    <w:rsid w:val="004D2DD2"/>
    <w:rsid w:val="004D3C4D"/>
    <w:rsid w:val="0056268A"/>
    <w:rsid w:val="0059524A"/>
    <w:rsid w:val="005956C2"/>
    <w:rsid w:val="005F0AE3"/>
    <w:rsid w:val="00640931"/>
    <w:rsid w:val="006668FB"/>
    <w:rsid w:val="00722505"/>
    <w:rsid w:val="007227C0"/>
    <w:rsid w:val="0077049A"/>
    <w:rsid w:val="007E5979"/>
    <w:rsid w:val="007F5F84"/>
    <w:rsid w:val="008156F2"/>
    <w:rsid w:val="00817EB9"/>
    <w:rsid w:val="00843980"/>
    <w:rsid w:val="00855193"/>
    <w:rsid w:val="00864722"/>
    <w:rsid w:val="008761AC"/>
    <w:rsid w:val="008B7258"/>
    <w:rsid w:val="00936E15"/>
    <w:rsid w:val="009D1051"/>
    <w:rsid w:val="00A14A64"/>
    <w:rsid w:val="00A16105"/>
    <w:rsid w:val="00A24344"/>
    <w:rsid w:val="00A449D5"/>
    <w:rsid w:val="00A62275"/>
    <w:rsid w:val="00A62990"/>
    <w:rsid w:val="00AD58EC"/>
    <w:rsid w:val="00AE2DBE"/>
    <w:rsid w:val="00B6281F"/>
    <w:rsid w:val="00BA3006"/>
    <w:rsid w:val="00BB0CFE"/>
    <w:rsid w:val="00BF67B1"/>
    <w:rsid w:val="00C40A84"/>
    <w:rsid w:val="00C50EE5"/>
    <w:rsid w:val="00C650DA"/>
    <w:rsid w:val="00C65166"/>
    <w:rsid w:val="00C774D6"/>
    <w:rsid w:val="00CC6700"/>
    <w:rsid w:val="00CD3452"/>
    <w:rsid w:val="00CD6273"/>
    <w:rsid w:val="00CE5FBD"/>
    <w:rsid w:val="00D62F73"/>
    <w:rsid w:val="00D93BC4"/>
    <w:rsid w:val="00DA1C98"/>
    <w:rsid w:val="00DE5AD8"/>
    <w:rsid w:val="00DF621C"/>
    <w:rsid w:val="00E16BF1"/>
    <w:rsid w:val="00E2294A"/>
    <w:rsid w:val="00E93F44"/>
    <w:rsid w:val="00E962CF"/>
    <w:rsid w:val="00F1177B"/>
    <w:rsid w:val="00F431CC"/>
    <w:rsid w:val="00F55448"/>
    <w:rsid w:val="00F704BD"/>
    <w:rsid w:val="00FD509B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1424</Words>
  <Characters>10955</Characters>
  <Application>Microsoft Office Word</Application>
  <DocSecurity>0</DocSecurity>
  <Lines>782</Lines>
  <Paragraphs>252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61</cp:revision>
  <dcterms:created xsi:type="dcterms:W3CDTF">2023-04-03T11:22:00Z</dcterms:created>
  <dcterms:modified xsi:type="dcterms:W3CDTF">2024-07-26T06:03:00Z</dcterms:modified>
</cp:coreProperties>
</file>